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ED" w:rsidRDefault="00527FED" w:rsidP="00527F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73480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лава</w:t>
      </w:r>
      <w:r w:rsidRPr="00A73480">
        <w:rPr>
          <w:rFonts w:ascii="Times New Roman" w:eastAsia="Times New Roman" w:hAnsi="Times New Roman" w:cs="Times New Roman"/>
          <w:sz w:val="28"/>
        </w:rPr>
        <w:t xml:space="preserve"> 79. НАЛОГООБЛОЖЕНИЕ ЛИЦ, ОСУЩЕСТВЛЯЮЩИХ </w:t>
      </w:r>
    </w:p>
    <w:p w:rsidR="00527FED" w:rsidRPr="00A73480" w:rsidRDefault="00527FED" w:rsidP="00527F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A73480">
        <w:rPr>
          <w:rFonts w:ascii="Times New Roman" w:eastAsia="Times New Roman" w:hAnsi="Times New Roman" w:cs="Times New Roman"/>
          <w:sz w:val="28"/>
        </w:rPr>
        <w:t xml:space="preserve">ДЕЯТЕЛЬНОСТЬ НА ТЕРРИТОРИЯХ СПЕЦИАЛЬНЫХ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A73480">
        <w:rPr>
          <w:rFonts w:ascii="Times New Roman" w:eastAsia="Times New Roman" w:hAnsi="Times New Roman" w:cs="Times New Roman"/>
          <w:sz w:val="28"/>
        </w:rPr>
        <w:t>ЭКОНОМИЧЕСКИХ ЗОН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27FED" w:rsidRPr="00DF2C6C" w:rsidRDefault="00527FED" w:rsidP="00527FED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DF2C6C">
        <w:rPr>
          <w:rFonts w:ascii="Times New Roman" w:eastAsia="Times New Roman" w:hAnsi="Times New Roman" w:cs="Times New Roman"/>
          <w:sz w:val="28"/>
        </w:rPr>
        <w:t>Статья 708. Общие положения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1. Для целей применения настоящего Кодекса организацией, осуществляющей деятельность на территории специальной экономической зоны, является юридическое лицо, соответствующее одновременно следующим условиям: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1) является участником специальной экономической зоны в соответствии с законодательством Республики Казахстан о специальных экономических зонах;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2) зарегистрировано в качестве налогоплательщика по месту нахождения в налоговом органе на территории специальной экономической зоны или в территориальном подразделении налогового органа, к компетенции которого относится территория специальной экономической зоны;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3) </w:t>
      </w:r>
      <w:r w:rsidRPr="00471D9D">
        <w:rPr>
          <w:rFonts w:ascii="Times New Roman" w:eastAsia="Times New Roman" w:hAnsi="Times New Roman" w:cs="Times New Roman"/>
          <w:sz w:val="28"/>
          <w:shd w:val="clear" w:color="auto" w:fill="FFFFFF"/>
        </w:rPr>
        <w:t>при наличии на территории специальной экономической зоны необходимой инфраструктуры и объектов, предназначенных для осуществления приоритетных видов деятельности,</w:t>
      </w:r>
      <w:r w:rsidRPr="00471D9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  <w:shd w:val="clear" w:color="auto" w:fill="FFFFFF"/>
        </w:rPr>
        <w:t>юридическое лицо не вправе иметь за пределами территории специальной экономической зоны филиалы и иные обособленные структурные подразделения, за исключением представительств;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4) осуществляет на территории специальной экономической зоны приоритетный вид деятельности, соответствующий целям создания специальной экономической зоны.</w:t>
      </w:r>
    </w:p>
    <w:p w:rsidR="00527FED" w:rsidRPr="00386A19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71D9D">
        <w:rPr>
          <w:rFonts w:ascii="Times New Roman" w:eastAsia="Times New Roman" w:hAnsi="Times New Roman" w:cs="Times New Roman"/>
          <w:sz w:val="28"/>
        </w:rPr>
        <w:t>Перечень приоритетных видов деятельности в разрезе специальных экономических зон, соответствующих целям создания специальной экономической зоны,</w:t>
      </w:r>
      <w:r w:rsidRPr="00471D9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порядок включения приоритетных видов деятельности в указанный перечень определяются </w:t>
      </w:r>
      <w:r w:rsidRPr="00471D9D">
        <w:rPr>
          <w:rFonts w:ascii="Times New Roman" w:eastAsia="Times New Roman" w:hAnsi="Times New Roman" w:cs="Times New Roman"/>
          <w:sz w:val="28"/>
        </w:rPr>
        <w:t>уполномоченным государственным</w:t>
      </w:r>
      <w:r w:rsidRPr="00471D9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органом, осуществляющим государственное регулирование в сфере создания, функционирования и упразднения специальных экономических зон, по согласованию с </w:t>
      </w:r>
      <w:r w:rsidRPr="00471D9D">
        <w:rPr>
          <w:rFonts w:ascii="Times New Roman" w:eastAsia="Times New Roman" w:hAnsi="Times New Roman" w:cs="Times New Roman"/>
          <w:sz w:val="28"/>
        </w:rPr>
        <w:t>центральным</w:t>
      </w:r>
      <w:r w:rsidRPr="00471D9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уполномоченным  органом по государственному планированию и  уполномоченным органом.</w:t>
      </w:r>
      <w:r w:rsidRPr="00471D9D">
        <w:rPr>
          <w:rFonts w:ascii="Times New Roman" w:eastAsia="Times New Roman" w:hAnsi="Times New Roman" w:cs="Times New Roman"/>
          <w:sz w:val="28"/>
        </w:rPr>
        <w:t xml:space="preserve">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Определение приоритетных видов деятельности осуществляется в соответствии с общим классификатором видов экономической деятельности, утвержденным уполномоченным государственным органом, осуществляющим государственное регулирование в области технического регулирования.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Положения настоящего пункта не распространяются на лиц, указанных в пунктах 2 и 3 настоящей статьи.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2. Для целей применения настоящего Кодекса организацией, осуществляющей деятельность на территории специальной экономической </w:t>
      </w:r>
      <w:r w:rsidRPr="00471D9D">
        <w:rPr>
          <w:rFonts w:ascii="Times New Roman" w:eastAsia="Times New Roman" w:hAnsi="Times New Roman" w:cs="Times New Roman"/>
          <w:sz w:val="28"/>
        </w:rPr>
        <w:lastRenderedPageBreak/>
        <w:t>зоны, также признается юридическое лицо, соответствующее одновременно следующим условиям: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1) является участником специальной экономической зоны «Парк инновационных технологий» в соответствии с законодательством Республики Казахстан о специальных экономических зонах;                                               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2) зарегистрировано в качестве налогоплательщика по месту нахождения;                                                 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3) </w:t>
      </w:r>
      <w:r w:rsidRPr="00471D9D">
        <w:rPr>
          <w:rFonts w:ascii="Times New Roman" w:eastAsia="Times New Roman" w:hAnsi="Times New Roman" w:cs="Times New Roman"/>
          <w:sz w:val="28"/>
          <w:shd w:val="clear" w:color="auto" w:fill="FFFFFF"/>
        </w:rPr>
        <w:t>не имеет филиалов и иных обособленных структурных подразделений, за исключением представительств;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4) осуществляет приоритетный вид деятельности, соответствующий целям создания специальной экономической зоны</w:t>
      </w:r>
      <w:r w:rsidRPr="00471D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>«Парк инновационных технологий».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В целях применения положений</w:t>
      </w:r>
      <w:r w:rsidRPr="00471D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>части первой настоящего пункта уполномоченный государственный орган, осуществляющий государственное регулирование в сфере создания, функционирования и упразднения специальных экономических зон, по согласованию с</w:t>
      </w:r>
      <w:r w:rsidRPr="00471D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>центральным уполномоченным органом по государственному планированию и уполномоченным органом определяет отдельный перечень приоритетных видов деятельности,  соответствующих целям создания специальной экономической зоны «Парк инновационных технологий», осуществление которых возможно за пределами территории указанной специальной экономической зоны.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3. Для целей применения настоящего Кодекса организацией или индивидуальным предпринимателем, осуществляющими деятельность на территории специальной экономической зоны, признается лицо, соответствующее одновременно следующим условиям: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1) является участником специальной экономической зоны «Международный центр приграничного сотрудничества «Хоргос» в соответствии с законодательством Республики Казахстан о специальных экономических зонах;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2) зарегистрировано в качестве налогоплательщика по месту нахождения в налоговом органе на территории специальной экономической зоны «Международный центр приграничного сотрудничества «Хоргос» или в территориальном подразделении налогового органа, к компетенции которого относится территория специальной экономической зоны «Международный центр приграничного сотрудничества «Хоргос»;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3) не имеет филиалов и иных обособленных структурных подразделений, за исключением представительств;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4) осуществляет на территории специальной экономической зоны приоритетный вид деятельности, соответствующий целям создания специальной экономической зоны «Международный центр приграничного сотрудничества «Хоргос».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Перечень приоритетных видов деятельности, соответствующих целям создания специальной экономической зоны «Международный центр </w:t>
      </w:r>
      <w:r w:rsidRPr="00471D9D">
        <w:rPr>
          <w:rFonts w:ascii="Times New Roman" w:eastAsia="Times New Roman" w:hAnsi="Times New Roman" w:cs="Times New Roman"/>
          <w:sz w:val="28"/>
        </w:rPr>
        <w:lastRenderedPageBreak/>
        <w:t>приграничного сотрудничества «Хоргос», определяется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зон, по согласованию с центральным уполномоченным органом по государственному планированию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>уполномоченным органом.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4. К организациям и индивидуальным предпринимателям, осуществляющим деятельность на территориях специальных экономических зон, не относятся: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1) </w:t>
      </w:r>
      <w:proofErr w:type="spellStart"/>
      <w:r w:rsidRPr="00471D9D">
        <w:rPr>
          <w:rFonts w:ascii="Times New Roman" w:eastAsia="Times New Roman" w:hAnsi="Times New Roman" w:cs="Times New Roman"/>
          <w:sz w:val="28"/>
        </w:rPr>
        <w:t>недропользователи</w:t>
      </w:r>
      <w:proofErr w:type="spellEnd"/>
      <w:r w:rsidRPr="00471D9D">
        <w:rPr>
          <w:rFonts w:ascii="Times New Roman" w:eastAsia="Times New Roman" w:hAnsi="Times New Roman" w:cs="Times New Roman"/>
          <w:sz w:val="28"/>
        </w:rPr>
        <w:t>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2) организации, производящие подакцизные товары, за исключением организаций, осуществляющих производство, сборку (комплектацию) подакцизных товаров, предусмотренных подпунктом 6) статьи 462 настоящего Кодекса;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3) организации</w:t>
      </w:r>
      <w:r w:rsidRPr="00471D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>и индивидуальные предприниматели, применяющие специальные налоговые режимы;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4) организации, применяющие (применившие) инвестиционные налоговые преференции, – по контрактам, заключенным с уполномоченным государственным органом по инвестициям до 1 января 2009 года;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5) организации, реализующие (реализовавшие) инвестиционный приоритетный проект или инвестиционный стратегический проект в соответствии с законодательством Республики Казахстан об инвестициях;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6) организации, осуществляющие деятельность в сфере игорного бизнеса.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5. Обложение налогом на добавленную стоимость товаров, реализуемых на территорию специальной экономической зоны, а также порядок возврата превышения налога на добавленную стоимость по оборотам, облагаемым по нулевой ставке, производятся в </w:t>
      </w:r>
      <w:r w:rsidRPr="00DF2C6C">
        <w:rPr>
          <w:rFonts w:ascii="Times New Roman" w:eastAsia="Times New Roman" w:hAnsi="Times New Roman" w:cs="Times New Roman"/>
          <w:sz w:val="28"/>
        </w:rPr>
        <w:t>порядке, определенном настоящим Кодексом,</w:t>
      </w:r>
      <w:r w:rsidRPr="00DF2C6C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</w:t>
      </w:r>
      <w:r w:rsidRPr="00DF2C6C">
        <w:rPr>
          <w:rFonts w:ascii="Times New Roman" w:eastAsia="Times New Roman" w:hAnsi="Times New Roman" w:cs="Times New Roman"/>
          <w:sz w:val="28"/>
        </w:rPr>
        <w:t>с учетом особенностей, предусмотренных настоящим разделом</w:t>
      </w:r>
      <w:r w:rsidRPr="00471D9D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br/>
      </w:r>
      <w:r w:rsidRPr="00471D9D">
        <w:rPr>
          <w:rFonts w:ascii="Times New Roman" w:eastAsia="Times New Roman" w:hAnsi="Times New Roman" w:cs="Times New Roman"/>
          <w:sz w:val="28"/>
        </w:rPr>
        <w:t>статьями 389, 390 и 391 настоящего Кодекса.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6. В случае внесения изменений и дополнений в налоговое законодательство Республики Казахстан после даты </w:t>
      </w:r>
      <w:r w:rsidRPr="00471D9D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заключения договора об осуществлении деятельности</w:t>
      </w:r>
      <w:r w:rsidRPr="00471D9D">
        <w:rPr>
          <w:rFonts w:ascii="Times New Roman" w:eastAsia="Times New Roman" w:hAnsi="Times New Roman" w:cs="Times New Roman"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в качестве участника специальной экономической зоны такая </w:t>
      </w:r>
      <w:r w:rsidRPr="00471D9D">
        <w:rPr>
          <w:rFonts w:ascii="Times New Roman" w:eastAsia="Times New Roman" w:hAnsi="Times New Roman" w:cs="Times New Roman"/>
          <w:sz w:val="28"/>
        </w:rPr>
        <w:t xml:space="preserve">организация или индивидуальный предприниматель  применяют положения настоящей главы, действовавшие на дату </w:t>
      </w:r>
      <w:r w:rsidRPr="00471D9D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заключения такого договора</w:t>
      </w:r>
      <w:r w:rsidRPr="00471D9D">
        <w:rPr>
          <w:rFonts w:ascii="Times New Roman" w:eastAsia="Times New Roman" w:hAnsi="Times New Roman" w:cs="Times New Roman"/>
          <w:sz w:val="28"/>
        </w:rPr>
        <w:t>, если такие изменения и дополнения предусматривают исключение и (или) изменение размеров уменьшения, применяемых при исчислении корпоративного подоходного налога, индивидуального подоходного налога, земельного налога, налога на имущество и платы за пользование земельными участками.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Положения части первой настоящего пункта применяются в течение срока действия договора об осуществлении деятельности в качестве участника специальной экономической зоны, заключенного в соответствии с законодательством Республики Казахстан о специальных экономических </w:t>
      </w:r>
      <w:r w:rsidRPr="00471D9D">
        <w:rPr>
          <w:rFonts w:ascii="Times New Roman" w:eastAsia="Times New Roman" w:hAnsi="Times New Roman" w:cs="Times New Roman"/>
          <w:sz w:val="28"/>
        </w:rPr>
        <w:lastRenderedPageBreak/>
        <w:t>зонах, но не более десяти лет со дня вступления в действие первого такого изменения и (или) дополнения.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Положения части первой настоящего пункта не применяются в случае расторжения органом управления специальной экономической зоны договора об осуществлении деятельности в качестве участника специальной экономической зоны в одностороннем порядке в соответствии с законодательством Республики Казахстан о специальных экономических зонах в Республике Казахстан.  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 </w:t>
      </w:r>
    </w:p>
    <w:p w:rsidR="00527FED" w:rsidRDefault="00527FED" w:rsidP="00527FE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DF2C6C">
        <w:rPr>
          <w:rFonts w:ascii="Times New Roman" w:eastAsia="Times New Roman" w:hAnsi="Times New Roman" w:cs="Times New Roman"/>
          <w:sz w:val="28"/>
        </w:rPr>
        <w:t xml:space="preserve">Статья 709. Налогообложение организаций и индивидуальных </w:t>
      </w:r>
    </w:p>
    <w:p w:rsidR="00527FED" w:rsidRDefault="00527FED" w:rsidP="00527FE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DF2C6C">
        <w:rPr>
          <w:rFonts w:ascii="Times New Roman" w:eastAsia="Times New Roman" w:hAnsi="Times New Roman" w:cs="Times New Roman"/>
          <w:sz w:val="28"/>
        </w:rPr>
        <w:t xml:space="preserve">предпринимателей, осуществляющих деятельность на </w:t>
      </w:r>
    </w:p>
    <w:p w:rsidR="00527FED" w:rsidRPr="00DF2C6C" w:rsidRDefault="00527FED" w:rsidP="00527FE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DF2C6C">
        <w:rPr>
          <w:rFonts w:ascii="Times New Roman" w:eastAsia="Times New Roman" w:hAnsi="Times New Roman" w:cs="Times New Roman"/>
          <w:sz w:val="28"/>
        </w:rPr>
        <w:t xml:space="preserve">территории специальной экономической зоны </w:t>
      </w:r>
    </w:p>
    <w:p w:rsidR="00527FED" w:rsidRDefault="00527FED" w:rsidP="00527FED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27FED" w:rsidRPr="00471D9D" w:rsidRDefault="00527FED" w:rsidP="00527FED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1. Организация или индивидуальный предприниматель, осуществляющие деятельность на территории специальной экономической зоны, при определении суммы земельного налога, налога на имущество и платы за пользование земельными участками, подлежащей уплате в бюджет, по объектам налогообложения (объектам обложения), расположенным на территории специальной экономической зоны и используемым при осуществлении приоритетных видов деятельности, уменьшают суммы исчисленного налога и (или) платы на 100 процентов.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В целях настоящей главы уменьшение, предусмотренное частью первой настоящего пункта, является преференцией по налогам и плате.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Преференции по налогам и плате применяются: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по земельному налогу </w:t>
      </w:r>
      <w:r w:rsidRPr="00DF2C6C">
        <w:rPr>
          <w:rFonts w:ascii="Times New Roman" w:eastAsia="Times New Roman" w:hAnsi="Times New Roman" w:cs="Times New Roman"/>
          <w:sz w:val="28"/>
        </w:rPr>
        <w:t>– с 1 числа месяца</w:t>
      </w:r>
      <w:r w:rsidRPr="00471D9D">
        <w:rPr>
          <w:rFonts w:ascii="Times New Roman" w:eastAsia="Times New Roman" w:hAnsi="Times New Roman" w:cs="Times New Roman"/>
          <w:sz w:val="28"/>
        </w:rPr>
        <w:t>, в котором заключен договор об осуществлении деятельности в качестве участника специальной экономической зоны;</w:t>
      </w:r>
    </w:p>
    <w:p w:rsidR="00527FE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по налогу на имущество – с даты возникновения объекта налогообложения, но не ранее даты заключения договора об осуществлении деятельности в качестве участника специальной экономической зоны;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по плате за пользование земельными участками – с первого числа месяца, в котором заключен договор об осуществлении деятельности в качестве участника специальной экономической зоны, до окончания срока действия договора временного возмездн</w:t>
      </w:r>
      <w:r>
        <w:rPr>
          <w:rFonts w:ascii="Times New Roman" w:eastAsia="Times New Roman" w:hAnsi="Times New Roman" w:cs="Times New Roman"/>
          <w:sz w:val="28"/>
        </w:rPr>
        <w:t xml:space="preserve">ого землепользования (аренды), </w:t>
      </w:r>
      <w:r w:rsidRPr="00471D9D">
        <w:rPr>
          <w:rFonts w:ascii="Times New Roman" w:eastAsia="Times New Roman" w:hAnsi="Times New Roman" w:cs="Times New Roman"/>
          <w:sz w:val="28"/>
        </w:rPr>
        <w:t>но не более срока действия специальной экономической зоны.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2. В случае использования объектов налогообложения (объекта обложения), расположенных на территории специальной экономической зоны, как при осуществлении приоритетных видов деятельности, так и при осуществлении иных видов деятельности сумма налога или платы, к которым применяются положения части первой пункта 1 настоящей статьи, определяется пропорционально удельному весу доходов от приоритетных видов деятельности к совокупному годовому доходу.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3. В случае расторжения органом управления специальной экономической зоны договора об осуществлении деятельности в качестве </w:t>
      </w:r>
      <w:r w:rsidRPr="00471D9D">
        <w:rPr>
          <w:rFonts w:ascii="Times New Roman" w:eastAsia="Times New Roman" w:hAnsi="Times New Roman" w:cs="Times New Roman"/>
          <w:sz w:val="28"/>
        </w:rPr>
        <w:lastRenderedPageBreak/>
        <w:t>участника специальной экономической зоны в одностороннем порядке в соответствии с законодательством Республики Казахстан о специальных экономических зонах, преференции по налогам и плате аннулируются с даты начала их применения.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При этом налогоплательщик обязан не позднее тридцати календарных дней с даты расторжения договора представить дополнительную налоговую отчетность за налоговые периоды, по итогам которых им были применены положения пункта 1 настоящей статьи.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4. Организация, осуществляющая деятельность на территории специальной экономической зоны, при определении суммы корпоративного подоходного налога, подлежащей уплате в бюджет, уменьшает сумму исчисленного в соответствии со статьей 302 настоящего Кодекса корпоративного подоходного налога на 100 процентов по доходам, полученным от реализации товаров, работ, услуг, являющихся результатом осуществления приоритетных видов деятельности.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При этом положение части первой настоящего пункта не применяется по доходам от реализации следующих объектов строительства, за исключением случаев, когда такая реализация входит в перечень приоритетных видов деятельности на территории специальной экономической зоны «Международный центр приграничного сотрудничества «Хоргос»: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больниц, поликлиник, школ, детских садов, музеев, театров, высших и средних учебных заведений, библиотек, дворцов школьников, спортивных комплексов в соответствии с проектно-сметной документацией;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инфраструктуры, административного и жилого комплексов в соответствии с проектно-сметной документацией.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5. Индивидуальный предприниматель, осуществляющий деятельность на территории специальной экономической зоны «Международный центр приграничного сотрудничества «Хоргос», при определении суммы индивидуального подоходного налога, подлежащей уплате в бюджет, уменьшает сумму исчисленного индивидуального подоходного налога на </w:t>
      </w:r>
      <w:r w:rsidRPr="00471D9D">
        <w:rPr>
          <w:rFonts w:ascii="Times New Roman" w:eastAsia="Times New Roman" w:hAnsi="Times New Roman" w:cs="Times New Roman"/>
          <w:sz w:val="28"/>
        </w:rPr>
        <w:br/>
        <w:t>100 процентов. Положение настоящего пункта распространяется на индивидуальных предпринимателей, осуществляющих деятельность в общеустановленном порядке.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6. Организация или индивидуальный предприниматель, осуществляющие деятельность на территории специальной экономической зоны, ведут раздельный налоговый учет объектов налогообложения и (или) объектов, связанных с налогообложением, в целях исчисления налоговых обязательств по соответствующему приоритетному виду деятельности и иным видам деятельности.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7. Доходы организации или индивидуального предпринимателя, осуществляющих деятельность на территории специальной экономической зоны, от осуществления иных видов деятельности, не относящихся к приоритетным, подлежат обложению корпоративным подоходным налогом или индивидуальным подоходным налогом в общеустановленном порядке.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lastRenderedPageBreak/>
        <w:t xml:space="preserve">8. Организация, осуществляющая деятельность на территории специальной экономической зоны, не вправе применять другие положения настоящего Кодекса, предусматривающие уменьшение корпоративного подоходного налога, исчисленного в соответствии со статьей 302 настоящего Кодекса, на 100 процентов.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9. Организация, осуществляющая деятельность на территории специальной экономической зоны «Парк инновационных технологий», уменьшает на 100 процентов сумму исчисленного социального налога, подлежащую уплате в бюджет по расходам работодателя, выплачиваемым в виде доходов работникам, занятым в осуществлении приоритетных видов деятельности, при условии, что такие расходы за налоговый период составляют не менее 70 процентов от общей суммы расходов такой организации по бухгалтерскому учету. Расходы, указанные в настоящем пункте, определяются в соответствии с законодательством Республики Казахстан о бухгалтерском учете и финансовой отчетности.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Срок применения настоящего пункта </w:t>
      </w:r>
      <w:r w:rsidRPr="0098476C">
        <w:rPr>
          <w:rFonts w:ascii="Times New Roman" w:eastAsia="Times New Roman" w:hAnsi="Times New Roman" w:cs="Times New Roman"/>
          <w:sz w:val="28"/>
        </w:rPr>
        <w:t>начинается с 1 числа месяца</w:t>
      </w:r>
      <w:r w:rsidRPr="00471D9D">
        <w:rPr>
          <w:rFonts w:ascii="Times New Roman" w:eastAsia="Times New Roman" w:hAnsi="Times New Roman" w:cs="Times New Roman"/>
          <w:sz w:val="28"/>
        </w:rPr>
        <w:t xml:space="preserve">, в котором юридическое лицо </w:t>
      </w:r>
      <w:r w:rsidRPr="00471D9D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заключило договор об осуществлении деятельности</w:t>
      </w:r>
      <w:r w:rsidRPr="00471D9D">
        <w:rPr>
          <w:rFonts w:ascii="Times New Roman" w:eastAsia="Times New Roman" w:hAnsi="Times New Roman" w:cs="Times New Roman"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в качестве участника специальной экономической зоны</w:t>
      </w:r>
      <w:r w:rsidRPr="00471D9D">
        <w:rPr>
          <w:rFonts w:ascii="Times New Roman" w:eastAsia="Times New Roman" w:hAnsi="Times New Roman" w:cs="Times New Roman"/>
          <w:sz w:val="28"/>
        </w:rPr>
        <w:t xml:space="preserve"> в соответствии с законодательством Республики Казахстан о специальных экономических зонах. </w:t>
      </w:r>
    </w:p>
    <w:p w:rsidR="00527FED" w:rsidRPr="00471D9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 </w:t>
      </w:r>
    </w:p>
    <w:p w:rsidR="00527FED" w:rsidRPr="0098476C" w:rsidRDefault="00527FED" w:rsidP="00527FED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8476C">
        <w:rPr>
          <w:rFonts w:ascii="Times New Roman" w:eastAsia="Times New Roman" w:hAnsi="Times New Roman" w:cs="Times New Roman"/>
          <w:sz w:val="28"/>
        </w:rPr>
        <w:t>Статья 710.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8476C">
        <w:rPr>
          <w:rFonts w:ascii="Times New Roman" w:eastAsia="Times New Roman" w:hAnsi="Times New Roman" w:cs="Times New Roman"/>
          <w:sz w:val="28"/>
        </w:rPr>
        <w:t>Налоговый период и налоговая отчетность</w:t>
      </w:r>
    </w:p>
    <w:p w:rsidR="00527FE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27FED" w:rsidRDefault="00527FED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Налоговый период, порядок и сроки представления налоговой отчетности по налогам и платежам в бюджет определяются в соответствии с настоящим Кодексом.</w:t>
      </w:r>
    </w:p>
    <w:p w:rsidR="00827CB0" w:rsidRDefault="00827CB0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27CB0" w:rsidRDefault="00827CB0" w:rsidP="00827CB0">
      <w:pPr>
        <w:shd w:val="clear" w:color="auto" w:fill="FFFFFF" w:themeFill="background1"/>
        <w:tabs>
          <w:tab w:val="left" w:pos="568"/>
        </w:tabs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  <w:r w:rsidRPr="00F8690F">
        <w:rPr>
          <w:rFonts w:ascii="Times New Roman" w:eastAsia="Times New Roman" w:hAnsi="Times New Roman" w:cs="Times New Roman"/>
          <w:sz w:val="28"/>
        </w:rPr>
        <w:t xml:space="preserve">Статья 389. Налогообложение товаров, реализуемых на территорию </w:t>
      </w:r>
    </w:p>
    <w:p w:rsidR="00827CB0" w:rsidRPr="00F8690F" w:rsidRDefault="00827CB0" w:rsidP="00827CB0">
      <w:pPr>
        <w:shd w:val="clear" w:color="auto" w:fill="FFFFFF" w:themeFill="background1"/>
        <w:tabs>
          <w:tab w:val="left" w:pos="568"/>
        </w:tabs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F8690F">
        <w:rPr>
          <w:rFonts w:ascii="Times New Roman" w:eastAsia="Times New Roman" w:hAnsi="Times New Roman" w:cs="Times New Roman"/>
          <w:sz w:val="28"/>
        </w:rPr>
        <w:t>специальной экономической зоны</w:t>
      </w:r>
    </w:p>
    <w:p w:rsidR="00827CB0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27CB0" w:rsidRPr="00F8690F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1. Реализация на территорию специальной экономической зоны товаров, полностью потребляемых при осуществлении деятельности, отвечающей целям создания </w:t>
      </w:r>
      <w:r w:rsidRPr="00F8690F">
        <w:rPr>
          <w:rFonts w:ascii="Times New Roman" w:eastAsia="Times New Roman" w:hAnsi="Times New Roman" w:cs="Times New Roman"/>
          <w:sz w:val="28"/>
        </w:rPr>
        <w:t>специальных экономических зон, по перечню товаров, определенных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зон по согласованию с уполномоченным органом и уполномоченным органом в области налоговой политики, облагается налогом на добавленную стоимость по нулевой ставке.</w:t>
      </w:r>
    </w:p>
    <w:p w:rsidR="00827CB0" w:rsidRPr="00F8690F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8690F">
        <w:rPr>
          <w:rFonts w:ascii="Times New Roman" w:eastAsia="Times New Roman" w:hAnsi="Times New Roman" w:cs="Times New Roman"/>
          <w:sz w:val="28"/>
        </w:rPr>
        <w:t>Для целей настоящей статьи под товарами, указанными в части первой настоящего пункта, понимаются товары, помещаемые (помещенные) под таможенную процедуру свободной таможенной зоны и находящиеся под таможенным контролем.</w:t>
      </w:r>
    </w:p>
    <w:p w:rsidR="00827CB0" w:rsidRPr="00471D9D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8690F">
        <w:rPr>
          <w:rFonts w:ascii="Times New Roman" w:eastAsia="Times New Roman" w:hAnsi="Times New Roman" w:cs="Times New Roman"/>
          <w:sz w:val="28"/>
        </w:rPr>
        <w:t>2. Документами, подтверждающими</w:t>
      </w:r>
      <w:r w:rsidRPr="00471D9D">
        <w:rPr>
          <w:rFonts w:ascii="Times New Roman" w:eastAsia="Times New Roman" w:hAnsi="Times New Roman" w:cs="Times New Roman"/>
          <w:sz w:val="28"/>
        </w:rPr>
        <w:t xml:space="preserve"> обороты, облагаемые по нулевой ставке, при реализации товаров, полностью потребляемых при осуществлении </w:t>
      </w:r>
      <w:r w:rsidRPr="00471D9D">
        <w:rPr>
          <w:rFonts w:ascii="Times New Roman" w:eastAsia="Times New Roman" w:hAnsi="Times New Roman" w:cs="Times New Roman"/>
          <w:sz w:val="28"/>
        </w:rPr>
        <w:lastRenderedPageBreak/>
        <w:t>деятельности, отвечающей целям создания специальных экономических зон, являются:</w:t>
      </w:r>
    </w:p>
    <w:p w:rsidR="00827CB0" w:rsidRPr="00471D9D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1) договор (контракт) на поставку товаров с организациями, осуществляющими деятельность на территориях специальных экономических зон;</w:t>
      </w:r>
    </w:p>
    <w:p w:rsidR="00827CB0" w:rsidRPr="00471D9D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2) копии декларации на товары и (или) транспортных (перевозочных), коммерческих и (или) иных документов с приложением перечня товаров с отметками таможенного органа, осуществляющего выпуск товаров по таможенной процедуре свободной таможенной зоны;</w:t>
      </w:r>
    </w:p>
    <w:p w:rsidR="00827CB0" w:rsidRPr="00471D9D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3) копии товаросопроводительных документов, подтверждающих отгрузку товаров организациям, указанным в подпункте 1) настоящего пункта;</w:t>
      </w:r>
    </w:p>
    <w:p w:rsidR="00827CB0" w:rsidRPr="00471D9D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4) копии документов, подтверждающих получение товаров организациями, указанными в подпункте 1) настоящего пункта.</w:t>
      </w:r>
    </w:p>
    <w:p w:rsidR="00827CB0" w:rsidRPr="00471D9D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3. Декларация на товары в виде электронного документа, полученная налоговыми органами по информационным каналам связи от таможенных органов, также является документом, подтверждающим обороты, облагаемые по нулевой ставке. При наличии декларации на товары в виде электронного документа, предусмотренной настоящим пунктом, представление копии декларации на товары, предусмотренной подпунктом 2) пункта 2 настоящей статьи, не требуется.</w:t>
      </w:r>
    </w:p>
    <w:p w:rsidR="00827CB0" w:rsidRPr="00471D9D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4. Возврат превышения налога на добавленную стоимость поставщикам товаров, реализуемых на территорию специальной экономической зоны, производится в части ввезенных товаров, фактически потребленных при осуществлении деятельности, отвечающей целям создания специальных экономических зон.  </w:t>
      </w:r>
    </w:p>
    <w:p w:rsidR="00827CB0" w:rsidRPr="00471D9D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5. При определении суммы налога на добавленную стоимость, подлежащей возврату в соответствии с настоящей статьей, учитываются сведения таможенного органа, подтверждающие фактическое потребление ввезенных товаров при осуществлении деятельности, отвечающей целям создания специальных экономических зон, которые формируются на основе данных, представленных участником специальной экономической зоны.</w:t>
      </w:r>
    </w:p>
    <w:p w:rsidR="00827CB0" w:rsidRPr="00471D9D" w:rsidRDefault="00827CB0" w:rsidP="00827C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В случае невыполнения участником специальной экономической зоны условий, предусмотренных частью первой пункта 1 настоящей статьи, товары, помещенные под таможенную процедуру свободной таможенной зоны, признаются облагаемым импортом и подлежат обложению налогом на добавленную стоимость с даты ввоза товаров на территорию специальной экономической зоны с начислением пени со срока, установленного для уплаты налога на добавленную стоимость на импортируемые товары, в порядке и размере, которые определены таможенным законодательством Евразийского экономического союза и (или) таможенным законодательством Республики Казахстан.</w:t>
      </w:r>
    </w:p>
    <w:p w:rsidR="007B6A5D" w:rsidRDefault="007B6A5D" w:rsidP="0058558F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B6A5D" w:rsidRDefault="007B6A5D" w:rsidP="0058558F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B6A5D" w:rsidRDefault="007B6A5D" w:rsidP="0058558F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558F" w:rsidRPr="00472CA8" w:rsidRDefault="0058558F" w:rsidP="0058558F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472CA8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Статья 305. </w:t>
      </w:r>
      <w:r w:rsidRPr="00472CA8">
        <w:rPr>
          <w:rFonts w:ascii="Times New Roman" w:eastAsia="Times New Roman" w:hAnsi="Times New Roman" w:cs="Times New Roman"/>
          <w:sz w:val="28"/>
        </w:rPr>
        <w:t>Исчисление суммы авансовых платежей</w:t>
      </w:r>
    </w:p>
    <w:p w:rsidR="0058558F" w:rsidRPr="00472CA8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8558F" w:rsidRPr="00472CA8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2CA8">
        <w:rPr>
          <w:rFonts w:ascii="Times New Roman" w:eastAsia="Times New Roman" w:hAnsi="Times New Roman" w:cs="Times New Roman"/>
          <w:sz w:val="28"/>
        </w:rPr>
        <w:t>1. Налогоплательщики, за исключением указанных в пункте 2 настоящей статьи, в порядке, определенном настоящей статьей:</w:t>
      </w:r>
    </w:p>
    <w:p w:rsidR="0058558F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</w:t>
      </w:r>
    </w:p>
    <w:p w:rsidR="0058558F" w:rsidRPr="00471D9D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2. Не исполняют налоговые обязательства, предусмотренные пунктом 1 настоящей статьи:</w:t>
      </w:r>
    </w:p>
    <w:p w:rsidR="0058558F" w:rsidRPr="00471D9D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1) налогоплательщики, у которых совокупный годовой доход с учетом корректировок за налоговый период, предшествующий предыдущему налоговому периоду, не превышает сумму, </w:t>
      </w:r>
      <w:r w:rsidRPr="00916B16">
        <w:rPr>
          <w:rFonts w:ascii="Times New Roman" w:eastAsia="Times New Roman" w:hAnsi="Times New Roman" w:cs="Times New Roman"/>
          <w:sz w:val="28"/>
        </w:rPr>
        <w:t>равную 325 000-кратному</w:t>
      </w:r>
      <w:r w:rsidRPr="00471D9D">
        <w:rPr>
          <w:rFonts w:ascii="Times New Roman" w:eastAsia="Times New Roman" w:hAnsi="Times New Roman" w:cs="Times New Roman"/>
          <w:sz w:val="28"/>
        </w:rPr>
        <w:t xml:space="preserve"> размеру месячного расчетного показателя, установленного законом о республиканском бюджете и действующего на 1 января финансового года, предшествующего предыдущему финансовому году, если иное не предусмотрено настоящим пунктом;</w:t>
      </w:r>
    </w:p>
    <w:p w:rsidR="0058558F" w:rsidRPr="00471D9D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2) если иное не установлено пунктом 3 настоящей статьи, вновь созданные (возникшие) налогоплательщики – в течение налогового периода, в котором осуществлена государственная (учетная) регистрация в органе юстиции, а также в течение последующего налогового периода;</w:t>
      </w:r>
    </w:p>
    <w:p w:rsidR="0058558F" w:rsidRPr="00471D9D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3) вновь зарегистрированные в налоговых органах в качестве налогоплательщиков юридические лица-нерезиденты, осуществляющие деятельность в Республике Казахстан через постоянное учреждение без </w:t>
      </w:r>
      <w:r w:rsidRPr="00472CA8">
        <w:rPr>
          <w:rFonts w:ascii="Times New Roman" w:eastAsia="Times New Roman" w:hAnsi="Times New Roman" w:cs="Times New Roman"/>
          <w:sz w:val="28"/>
        </w:rPr>
        <w:t>открытия структурного подразделения юридического лица, – в течение</w:t>
      </w:r>
      <w:r w:rsidRPr="00471D9D">
        <w:rPr>
          <w:rFonts w:ascii="Times New Roman" w:eastAsia="Times New Roman" w:hAnsi="Times New Roman" w:cs="Times New Roman"/>
          <w:sz w:val="28"/>
        </w:rPr>
        <w:t xml:space="preserve"> налогового периода, в котором осуществлена регистрация в налоговых органах, а также в течение последующего налогового периода;</w:t>
      </w:r>
    </w:p>
    <w:p w:rsidR="0058558F" w:rsidRPr="00471D9D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4) налогоплательщики, соответствующие условиям пункта 1 статьи 289 настоящего Кодекса;</w:t>
      </w:r>
    </w:p>
    <w:p w:rsidR="0058558F" w:rsidRPr="00471D9D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5) налогоплательщики, соответствующие условиям пункта 1 статьи 291 настоящего Кодекса;</w:t>
      </w:r>
    </w:p>
    <w:p w:rsidR="0058558F" w:rsidRPr="00471D9D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6) налогоплательщики, соответствующие условиям пунктов 2 и 3</w:t>
      </w:r>
      <w:r>
        <w:rPr>
          <w:rFonts w:ascii="Times New Roman" w:eastAsia="Times New Roman" w:hAnsi="Times New Roman" w:cs="Times New Roman"/>
          <w:sz w:val="28"/>
        </w:rPr>
        <w:br/>
      </w:r>
      <w:r w:rsidRPr="00471D9D">
        <w:rPr>
          <w:rFonts w:ascii="Times New Roman" w:eastAsia="Times New Roman" w:hAnsi="Times New Roman" w:cs="Times New Roman"/>
          <w:sz w:val="28"/>
        </w:rPr>
        <w:t>статьи 290 настоящего Кодекса;</w:t>
      </w:r>
    </w:p>
    <w:p w:rsidR="0058558F" w:rsidRPr="00471D9D" w:rsidRDefault="0058558F" w:rsidP="005855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8558F">
        <w:rPr>
          <w:rFonts w:ascii="Times New Roman" w:eastAsia="Times New Roman" w:hAnsi="Times New Roman" w:cs="Times New Roman"/>
          <w:sz w:val="28"/>
          <w:highlight w:val="yellow"/>
        </w:rPr>
        <w:t>7) налогоплательщики, соответствующие условиям пункта 1 статьи 708 настоящего Кодекса.</w:t>
      </w:r>
    </w:p>
    <w:p w:rsidR="0058558F" w:rsidRPr="00471D9D" w:rsidRDefault="0058558F" w:rsidP="00527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27FED" w:rsidRDefault="00527FED"/>
    <w:sectPr w:rsidR="00527F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4D" w:rsidRDefault="00CE694D" w:rsidP="00527FED">
      <w:pPr>
        <w:spacing w:after="0" w:line="240" w:lineRule="auto"/>
      </w:pPr>
      <w:r>
        <w:separator/>
      </w:r>
    </w:p>
  </w:endnote>
  <w:endnote w:type="continuationSeparator" w:id="0">
    <w:p w:rsidR="00CE694D" w:rsidRDefault="00CE694D" w:rsidP="0052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239399"/>
      <w:docPartObj>
        <w:docPartGallery w:val="Page Numbers (Bottom of Page)"/>
        <w:docPartUnique/>
      </w:docPartObj>
    </w:sdtPr>
    <w:sdtEndPr/>
    <w:sdtContent>
      <w:p w:rsidR="00527FED" w:rsidRDefault="00527F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5D">
          <w:rPr>
            <w:noProof/>
          </w:rPr>
          <w:t>8</w:t>
        </w:r>
        <w:r>
          <w:fldChar w:fldCharType="end"/>
        </w:r>
      </w:p>
    </w:sdtContent>
  </w:sdt>
  <w:p w:rsidR="00527FED" w:rsidRDefault="00527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4D" w:rsidRDefault="00CE694D" w:rsidP="00527FED">
      <w:pPr>
        <w:spacing w:after="0" w:line="240" w:lineRule="auto"/>
      </w:pPr>
      <w:r>
        <w:separator/>
      </w:r>
    </w:p>
  </w:footnote>
  <w:footnote w:type="continuationSeparator" w:id="0">
    <w:p w:rsidR="00CE694D" w:rsidRDefault="00CE694D" w:rsidP="0052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ED"/>
    <w:rsid w:val="000058A6"/>
    <w:rsid w:val="002C395C"/>
    <w:rsid w:val="00527FED"/>
    <w:rsid w:val="0058558F"/>
    <w:rsid w:val="007B6A5D"/>
    <w:rsid w:val="00827CB0"/>
    <w:rsid w:val="00B27EC3"/>
    <w:rsid w:val="00C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1F15"/>
  <w15:chartTrackingRefBased/>
  <w15:docId w15:val="{7859046F-B768-4390-BB2D-1552C1E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F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2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F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Artem Urazimbetov</cp:lastModifiedBy>
  <cp:revision>4</cp:revision>
  <dcterms:created xsi:type="dcterms:W3CDTF">2018-01-08T10:29:00Z</dcterms:created>
  <dcterms:modified xsi:type="dcterms:W3CDTF">2018-02-12T04:08:00Z</dcterms:modified>
</cp:coreProperties>
</file>