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6608" w14:textId="185E6391" w:rsidR="004867F5" w:rsidRDefault="004867F5" w:rsidP="004867F5">
      <w:pPr>
        <w:pStyle w:val="a3"/>
        <w:spacing w:before="360" w:beforeAutospacing="0" w:after="360" w:afterAutospacing="0" w:line="645" w:lineRule="atLeas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5D0DD9D" wp14:editId="38D27BB8">
            <wp:extent cx="1962150" cy="571500"/>
            <wp:effectExtent l="0" t="0" r="0" b="0"/>
            <wp:docPr id="579901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781E5F87" wp14:editId="140908B9">
            <wp:extent cx="1714500" cy="1138492"/>
            <wp:effectExtent l="0" t="0" r="0" b="5080"/>
            <wp:docPr id="1307771721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30" cy="115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 xml:space="preserve">                            </w:t>
      </w:r>
    </w:p>
    <w:p w14:paraId="50EE448D" w14:textId="4238FC3E" w:rsidR="004867F5" w:rsidRPr="004867F5" w:rsidRDefault="004867F5" w:rsidP="004867F5">
      <w:pPr>
        <w:pStyle w:val="a3"/>
        <w:spacing w:before="360" w:beforeAutospacing="0" w:after="360" w:afterAutospacing="0" w:line="645" w:lineRule="atLeast"/>
        <w:rPr>
          <w:b/>
          <w:bCs/>
          <w:color w:val="000000" w:themeColor="text1"/>
          <w:sz w:val="28"/>
          <w:szCs w:val="28"/>
        </w:rPr>
      </w:pPr>
      <w:r w:rsidRPr="004867F5">
        <w:rPr>
          <w:b/>
          <w:bCs/>
          <w:color w:val="000000" w:themeColor="text1"/>
          <w:sz w:val="28"/>
          <w:szCs w:val="28"/>
        </w:rPr>
        <w:t xml:space="preserve">Уважаемые </w:t>
      </w:r>
      <w:r w:rsidR="007E295C">
        <w:rPr>
          <w:b/>
          <w:bCs/>
          <w:color w:val="000000" w:themeColor="text1"/>
          <w:sz w:val="28"/>
          <w:szCs w:val="28"/>
          <w:lang w:val="kk-KZ"/>
        </w:rPr>
        <w:t>участники</w:t>
      </w:r>
      <w:r w:rsidRPr="004867F5">
        <w:rPr>
          <w:b/>
          <w:bCs/>
          <w:color w:val="000000" w:themeColor="text1"/>
          <w:sz w:val="28"/>
          <w:szCs w:val="28"/>
        </w:rPr>
        <w:t xml:space="preserve"> </w:t>
      </w:r>
      <w:r w:rsidR="00C355F8" w:rsidRPr="00C355F8">
        <w:rPr>
          <w:b/>
          <w:bCs/>
          <w:color w:val="000000" w:themeColor="text1"/>
          <w:sz w:val="28"/>
          <w:szCs w:val="28"/>
          <w:lang w:val="kk-KZ"/>
        </w:rPr>
        <w:t xml:space="preserve">специальной экономической </w:t>
      </w:r>
      <w:proofErr w:type="gramStart"/>
      <w:r w:rsidR="00C355F8" w:rsidRPr="00C355F8">
        <w:rPr>
          <w:b/>
          <w:bCs/>
          <w:color w:val="000000" w:themeColor="text1"/>
          <w:sz w:val="28"/>
          <w:szCs w:val="28"/>
          <w:lang w:val="kk-KZ"/>
        </w:rPr>
        <w:t>зоны</w:t>
      </w:r>
      <w:r w:rsidR="007E295C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E295C" w:rsidRPr="007E295C">
        <w:rPr>
          <w:b/>
          <w:bCs/>
          <w:color w:val="000000" w:themeColor="text1"/>
          <w:sz w:val="28"/>
          <w:szCs w:val="28"/>
        </w:rPr>
        <w:t xml:space="preserve"> </w:t>
      </w:r>
      <w:r w:rsidR="00C355F8">
        <w:rPr>
          <w:b/>
          <w:bCs/>
          <w:color w:val="000000" w:themeColor="text1"/>
          <w:sz w:val="28"/>
          <w:szCs w:val="28"/>
        </w:rPr>
        <w:t>«</w:t>
      </w:r>
      <w:proofErr w:type="gramEnd"/>
      <w:r w:rsidR="00C355F8" w:rsidRPr="00C355F8">
        <w:rPr>
          <w:b/>
          <w:bCs/>
          <w:color w:val="000000" w:themeColor="text1"/>
          <w:sz w:val="28"/>
          <w:szCs w:val="28"/>
        </w:rPr>
        <w:t>Парк инновационных технологий</w:t>
      </w:r>
      <w:r w:rsidRPr="004867F5">
        <w:rPr>
          <w:b/>
          <w:bCs/>
          <w:color w:val="000000" w:themeColor="text1"/>
          <w:sz w:val="28"/>
          <w:szCs w:val="28"/>
        </w:rPr>
        <w:t>»!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5B749923" w14:textId="70979695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color w:val="000000" w:themeColor="text1"/>
          <w:sz w:val="28"/>
          <w:szCs w:val="28"/>
        </w:rPr>
        <w:t>В соответствии с п.3 ст.16 Закона РК «О противодействии коррупции» и согласно Методическим рекомендациям по организации института антикоррупционного комплаенса в субъектах квазигосударственного сектора, утвержденным Агентством РК по противодействию коррупции, в ТОО «</w:t>
      </w:r>
      <w:r>
        <w:rPr>
          <w:color w:val="000000" w:themeColor="text1"/>
          <w:sz w:val="28"/>
          <w:szCs w:val="28"/>
        </w:rPr>
        <w:t>Технопарк</w:t>
      </w:r>
      <w:r w:rsidRPr="004867F5">
        <w:rPr>
          <w:color w:val="000000" w:themeColor="text1"/>
          <w:sz w:val="28"/>
          <w:szCs w:val="28"/>
        </w:rPr>
        <w:t xml:space="preserve"> «</w:t>
      </w:r>
      <w:proofErr w:type="spellStart"/>
      <w:r w:rsidRPr="004867F5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латау</w:t>
      </w:r>
      <w:proofErr w:type="spellEnd"/>
      <w:r w:rsidRPr="004867F5">
        <w:rPr>
          <w:color w:val="000000" w:themeColor="text1"/>
          <w:sz w:val="28"/>
          <w:szCs w:val="28"/>
        </w:rPr>
        <w:t>» (далее – Товарищество) с 2022 года создана антикоррупционная комплаенс-служба.</w:t>
      </w:r>
    </w:p>
    <w:p w14:paraId="2323B353" w14:textId="77777777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color w:val="000000" w:themeColor="text1"/>
          <w:sz w:val="28"/>
          <w:szCs w:val="28"/>
        </w:rPr>
        <w:t>В соответствии с утвержденным Положением о комплаенс-службе в Товариществе созданы </w:t>
      </w:r>
      <w:r w:rsidRPr="004867F5">
        <w:rPr>
          <w:rStyle w:val="a4"/>
          <w:color w:val="000000" w:themeColor="text1"/>
          <w:sz w:val="28"/>
          <w:szCs w:val="28"/>
        </w:rPr>
        <w:t>каналы информирования,</w:t>
      </w:r>
      <w:r w:rsidRPr="004867F5">
        <w:rPr>
          <w:color w:val="000000" w:themeColor="text1"/>
          <w:sz w:val="28"/>
          <w:szCs w:val="28"/>
        </w:rPr>
        <w:t> по которым граждане/клиенты могут сообщать информацию о наличии или потенциальной возможности нарушения антикоррупционного законодательства в Товариществе, либо вносить предложения по повышению эффективности мероприятий по противодействию коррупции.</w:t>
      </w:r>
    </w:p>
    <w:p w14:paraId="2BA3484D" w14:textId="42F64F6C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rStyle w:val="a5"/>
          <w:b/>
          <w:bCs/>
          <w:color w:val="000000" w:themeColor="text1"/>
          <w:sz w:val="28"/>
          <w:szCs w:val="28"/>
        </w:rPr>
        <w:t xml:space="preserve">Обращаем Ваше внимание на то, что при рассмотрении вопросов, Товарищество работает с </w:t>
      </w:r>
      <w:r w:rsidR="00C355F8">
        <w:rPr>
          <w:rStyle w:val="a5"/>
          <w:b/>
          <w:bCs/>
          <w:color w:val="000000" w:themeColor="text1"/>
          <w:sz w:val="28"/>
          <w:szCs w:val="28"/>
        </w:rPr>
        <w:t>участник</w:t>
      </w:r>
      <w:r w:rsidRPr="004867F5">
        <w:rPr>
          <w:rStyle w:val="a5"/>
          <w:b/>
          <w:bCs/>
          <w:color w:val="000000" w:themeColor="text1"/>
          <w:sz w:val="28"/>
          <w:szCs w:val="28"/>
        </w:rPr>
        <w:t>ами напрямую, без привлечения третьих лиц в качестве посредников!</w:t>
      </w:r>
    </w:p>
    <w:p w14:paraId="321980F3" w14:textId="77777777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rStyle w:val="a4"/>
          <w:color w:val="000000" w:themeColor="text1"/>
          <w:sz w:val="28"/>
          <w:szCs w:val="28"/>
        </w:rPr>
        <w:t>Важная информация!</w:t>
      </w:r>
    </w:p>
    <w:p w14:paraId="134EBB23" w14:textId="1E40394E" w:rsid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rStyle w:val="a5"/>
          <w:b/>
          <w:bCs/>
          <w:color w:val="000000" w:themeColor="text1"/>
          <w:sz w:val="28"/>
          <w:szCs w:val="28"/>
        </w:rPr>
        <w:t xml:space="preserve">Если Вы стали очевидцами коррупционных проявлений со стороны работников Товарищества или оказались свидетелем коррупционных нарушений, либо столкнулись с лицами, предлагающими </w:t>
      </w:r>
      <w:r w:rsidR="00C355F8">
        <w:rPr>
          <w:rStyle w:val="a5"/>
          <w:b/>
          <w:bCs/>
          <w:color w:val="000000" w:themeColor="text1"/>
          <w:sz w:val="28"/>
          <w:szCs w:val="28"/>
        </w:rPr>
        <w:t>стать участниками</w:t>
      </w:r>
      <w:r w:rsidRPr="004867F5">
        <w:rPr>
          <w:rStyle w:val="a5"/>
          <w:b/>
          <w:bCs/>
          <w:color w:val="000000" w:themeColor="text1"/>
          <w:sz w:val="28"/>
          <w:szCs w:val="28"/>
        </w:rPr>
        <w:t xml:space="preserve"> за </w:t>
      </w:r>
      <w:r w:rsidRPr="004867F5">
        <w:rPr>
          <w:rStyle w:val="a5"/>
          <w:b/>
          <w:bCs/>
          <w:color w:val="000000" w:themeColor="text1"/>
          <w:sz w:val="28"/>
          <w:szCs w:val="28"/>
        </w:rPr>
        <w:lastRenderedPageBreak/>
        <w:t>определенное вознаграждение или требующими плату за посреднические услуги, просим Вас сообщить в антикоррупционную комплаенс-службу Товарищества посредством следующих каналов связи:</w:t>
      </w:r>
    </w:p>
    <w:p w14:paraId="7269E90A" w14:textId="5ADECDA8" w:rsidR="004867F5" w:rsidRPr="007E295C" w:rsidRDefault="004867F5" w:rsidP="004867F5">
      <w:pPr>
        <w:pStyle w:val="a3"/>
        <w:spacing w:before="0" w:beforeAutospacing="0" w:after="360" w:afterAutospacing="0" w:line="285" w:lineRule="atLeast"/>
        <w:rPr>
          <w:rStyle w:val="a5"/>
          <w:b/>
          <w:bCs/>
        </w:rPr>
      </w:pPr>
      <w:r w:rsidRPr="004867F5">
        <w:rPr>
          <w:color w:val="000000" w:themeColor="text1"/>
          <w:sz w:val="28"/>
          <w:szCs w:val="28"/>
        </w:rPr>
        <w:br/>
      </w:r>
      <w:r w:rsidRPr="004867F5">
        <w:rPr>
          <w:rStyle w:val="a5"/>
          <w:b/>
          <w:bCs/>
          <w:color w:val="000000" w:themeColor="text1"/>
          <w:sz w:val="28"/>
          <w:szCs w:val="28"/>
        </w:rPr>
        <w:t>Мобильный телефон: +7 707-471-1199;</w:t>
      </w:r>
      <w:r w:rsidRPr="004867F5">
        <w:rPr>
          <w:color w:val="000000" w:themeColor="text1"/>
          <w:sz w:val="28"/>
          <w:szCs w:val="28"/>
        </w:rPr>
        <w:br/>
      </w:r>
      <w:r w:rsidRPr="004867F5">
        <w:rPr>
          <w:rStyle w:val="a5"/>
          <w:b/>
          <w:bCs/>
          <w:color w:val="000000" w:themeColor="text1"/>
          <w:sz w:val="28"/>
          <w:szCs w:val="28"/>
        </w:rPr>
        <w:t xml:space="preserve">Электронная </w:t>
      </w:r>
      <w:r w:rsidR="007E295C" w:rsidRPr="004867F5">
        <w:rPr>
          <w:rStyle w:val="a5"/>
          <w:b/>
          <w:bCs/>
          <w:color w:val="000000" w:themeColor="text1"/>
          <w:sz w:val="28"/>
          <w:szCs w:val="28"/>
        </w:rPr>
        <w:t>почта</w:t>
      </w:r>
      <w:r w:rsidR="007E295C">
        <w:rPr>
          <w:rStyle w:val="a5"/>
          <w:b/>
          <w:bCs/>
          <w:color w:val="000000" w:themeColor="text1"/>
          <w:sz w:val="28"/>
          <w:szCs w:val="28"/>
        </w:rPr>
        <w:t xml:space="preserve">: </w:t>
      </w:r>
      <w:proofErr w:type="gramStart"/>
      <w:r w:rsidR="007E295C" w:rsidRPr="007E295C">
        <w:rPr>
          <w:rStyle w:val="a5"/>
          <w:b/>
          <w:bCs/>
        </w:rPr>
        <w:t>о.samat@aitc.kz</w:t>
      </w:r>
      <w:proofErr w:type="gramEnd"/>
    </w:p>
    <w:p w14:paraId="641E0942" w14:textId="77777777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  <w:r w:rsidRPr="004867F5">
        <w:rPr>
          <w:rStyle w:val="a5"/>
          <w:b/>
          <w:bCs/>
          <w:color w:val="000000" w:themeColor="text1"/>
          <w:sz w:val="28"/>
          <w:szCs w:val="28"/>
        </w:rPr>
        <w:t>Устные и письменные обращения принимаются к рассмотрению с 09:00 до 18:00 (с понедельника по пятницу).</w:t>
      </w:r>
      <w:r w:rsidRPr="004867F5">
        <w:rPr>
          <w:color w:val="000000" w:themeColor="text1"/>
          <w:sz w:val="28"/>
          <w:szCs w:val="28"/>
        </w:rPr>
        <w:br/>
      </w:r>
      <w:r w:rsidRPr="004867F5">
        <w:rPr>
          <w:rStyle w:val="a5"/>
          <w:b/>
          <w:bCs/>
          <w:color w:val="000000" w:themeColor="text1"/>
          <w:sz w:val="28"/>
          <w:szCs w:val="28"/>
        </w:rPr>
        <w:t>Информация и сообщения посредством электронной связи принимаются круглосуточно.</w:t>
      </w:r>
    </w:p>
    <w:p w14:paraId="7FA6C323" w14:textId="7D299040" w:rsidR="004867F5" w:rsidRPr="004867F5" w:rsidRDefault="004867F5" w:rsidP="004867F5">
      <w:pPr>
        <w:pStyle w:val="a3"/>
        <w:spacing w:before="360" w:beforeAutospacing="0" w:after="360" w:afterAutospacing="0" w:line="645" w:lineRule="atLeast"/>
        <w:rPr>
          <w:b/>
          <w:bCs/>
          <w:i/>
          <w:iCs/>
          <w:color w:val="000000" w:themeColor="text1"/>
          <w:sz w:val="28"/>
          <w:szCs w:val="28"/>
        </w:rPr>
      </w:pPr>
      <w:r w:rsidRPr="004867F5">
        <w:rPr>
          <w:rStyle w:val="a5"/>
          <w:color w:val="000000" w:themeColor="text1"/>
          <w:sz w:val="28"/>
          <w:szCs w:val="28"/>
        </w:rPr>
        <w:t> </w:t>
      </w:r>
      <w:r w:rsidRPr="004867F5">
        <w:rPr>
          <w:rStyle w:val="a5"/>
          <w:b/>
          <w:bCs/>
          <w:color w:val="000000" w:themeColor="text1"/>
          <w:sz w:val="28"/>
          <w:szCs w:val="28"/>
        </w:rPr>
        <w:t>Антикоррупционная комплаенс-служба</w:t>
      </w:r>
      <w:r w:rsidRPr="004867F5">
        <w:rPr>
          <w:b/>
          <w:bCs/>
          <w:i/>
          <w:iCs/>
          <w:color w:val="000000" w:themeColor="text1"/>
          <w:sz w:val="28"/>
          <w:szCs w:val="28"/>
        </w:rPr>
        <w:t> ТОО «Технопарк «</w:t>
      </w:r>
      <w:proofErr w:type="spellStart"/>
      <w:r w:rsidRPr="004867F5">
        <w:rPr>
          <w:b/>
          <w:bCs/>
          <w:i/>
          <w:iCs/>
          <w:color w:val="000000" w:themeColor="text1"/>
          <w:sz w:val="28"/>
          <w:szCs w:val="28"/>
        </w:rPr>
        <w:t>Aлатау</w:t>
      </w:r>
      <w:proofErr w:type="spellEnd"/>
      <w:r w:rsidRPr="004867F5">
        <w:rPr>
          <w:b/>
          <w:bCs/>
          <w:i/>
          <w:iCs/>
          <w:color w:val="000000" w:themeColor="text1"/>
          <w:sz w:val="28"/>
          <w:szCs w:val="28"/>
        </w:rPr>
        <w:t xml:space="preserve">» </w:t>
      </w:r>
    </w:p>
    <w:p w14:paraId="6F562714" w14:textId="3E8FDB64" w:rsidR="004867F5" w:rsidRPr="004867F5" w:rsidRDefault="004867F5" w:rsidP="004867F5">
      <w:pPr>
        <w:pStyle w:val="a3"/>
        <w:spacing w:before="0" w:beforeAutospacing="0" w:after="360" w:afterAutospacing="0" w:line="285" w:lineRule="atLeast"/>
        <w:rPr>
          <w:color w:val="000000" w:themeColor="text1"/>
          <w:sz w:val="28"/>
          <w:szCs w:val="28"/>
        </w:rPr>
      </w:pPr>
    </w:p>
    <w:p w14:paraId="30636BDE" w14:textId="77777777" w:rsidR="00F27B3F" w:rsidRPr="004867F5" w:rsidRDefault="00F27B3F" w:rsidP="00486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7B3F" w:rsidRPr="004867F5" w:rsidSect="00486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E4"/>
    <w:rsid w:val="00045833"/>
    <w:rsid w:val="002D09E4"/>
    <w:rsid w:val="00300E00"/>
    <w:rsid w:val="004867F5"/>
    <w:rsid w:val="007E295C"/>
    <w:rsid w:val="00BF132F"/>
    <w:rsid w:val="00C355F8"/>
    <w:rsid w:val="00F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EB5B"/>
  <w15:chartTrackingRefBased/>
  <w15:docId w15:val="{EA099583-DEC9-44CE-80ED-5BFAEBB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867F5"/>
    <w:rPr>
      <w:b/>
      <w:bCs/>
    </w:rPr>
  </w:style>
  <w:style w:type="character" w:styleId="a5">
    <w:name w:val="Emphasis"/>
    <w:basedOn w:val="a0"/>
    <w:uiPriority w:val="20"/>
    <w:qFormat/>
    <w:rsid w:val="00486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785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Оспанов</dc:creator>
  <cp:keywords/>
  <dc:description/>
  <cp:lastModifiedBy>Medet Nauryzov</cp:lastModifiedBy>
  <cp:revision>2</cp:revision>
  <cp:lastPrinted>2023-12-07T06:32:00Z</cp:lastPrinted>
  <dcterms:created xsi:type="dcterms:W3CDTF">2023-12-08T05:32:00Z</dcterms:created>
  <dcterms:modified xsi:type="dcterms:W3CDTF">2023-12-08T05:32:00Z</dcterms:modified>
</cp:coreProperties>
</file>