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DEEB" w14:textId="77777777" w:rsidR="00A76AF0" w:rsidRDefault="00A76AF0" w:rsidP="00EA0F7E">
      <w:pPr>
        <w:ind w:firstLine="426"/>
        <w:jc w:val="center"/>
        <w:rPr>
          <w:rFonts w:ascii="Times New Roman" w:eastAsia="Times New Roman" w:hAnsi="Times New Roman" w:cs="Times New Roman"/>
          <w:bCs/>
          <w:i/>
          <w:sz w:val="24"/>
          <w:lang w:val="ru-RU" w:eastAsia="ru-RU"/>
        </w:rPr>
      </w:pPr>
    </w:p>
    <w:p w14:paraId="76A6D69A" w14:textId="77777777" w:rsidR="00FA7971" w:rsidRDefault="00FA7971" w:rsidP="00EA0F7E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14:paraId="5BC0C218" w14:textId="77777777" w:rsidR="00F76CAC" w:rsidRDefault="00F76CAC" w:rsidP="00EA0F7E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14:paraId="7983CE19" w14:textId="4B1ABC90" w:rsidR="00EA0F7E" w:rsidRPr="00C1124B" w:rsidRDefault="00EA0F7E" w:rsidP="00EA0F7E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  <w:r w:rsidRPr="00C1124B">
        <w:rPr>
          <w:rFonts w:ascii="Times New Roman" w:hAnsi="Times New Roman" w:cs="Times New Roman"/>
          <w:b/>
          <w:lang w:val="ru-RU"/>
        </w:rPr>
        <w:t>Перечень должностей, подверженных коррупционным рискам,</w:t>
      </w:r>
    </w:p>
    <w:p w14:paraId="55FD248F" w14:textId="7263169E" w:rsidR="00EA0F7E" w:rsidRPr="00C1124B" w:rsidRDefault="00EA0F7E" w:rsidP="00C1124B">
      <w:pPr>
        <w:ind w:firstLine="426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C1124B">
        <w:rPr>
          <w:rFonts w:ascii="Times New Roman" w:hAnsi="Times New Roman" w:cs="Times New Roman"/>
          <w:b/>
          <w:lang w:val="ru-RU"/>
        </w:rPr>
        <w:t>определенных</w:t>
      </w:r>
      <w:r w:rsidRPr="00C1124B">
        <w:rPr>
          <w:rFonts w:ascii="Times New Roman" w:hAnsi="Times New Roman" w:cs="Times New Roman"/>
          <w:b/>
          <w:color w:val="000000"/>
          <w:lang w:val="kk-KZ"/>
        </w:rPr>
        <w:t xml:space="preserve"> по итогам внутреннего анализа коррупционных рисков</w:t>
      </w:r>
      <w:r w:rsidR="00C1124B" w:rsidRPr="00C1124B">
        <w:rPr>
          <w:rFonts w:ascii="Times New Roman" w:hAnsi="Times New Roman" w:cs="Times New Roman"/>
          <w:b/>
          <w:color w:val="000000"/>
          <w:lang w:val="kk-KZ"/>
        </w:rPr>
        <w:t xml:space="preserve"> </w:t>
      </w:r>
    </w:p>
    <w:p w14:paraId="2BAF0429" w14:textId="1244BDC2" w:rsidR="00433D71" w:rsidRPr="00433D71" w:rsidRDefault="000D49BC" w:rsidP="00EA0F7E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ТОО «Технопарк «Алатау»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68"/>
        <w:gridCol w:w="4247"/>
        <w:gridCol w:w="4678"/>
        <w:gridCol w:w="5244"/>
      </w:tblGrid>
      <w:tr w:rsidR="00EA0F7E" w:rsidRPr="008F48F1" w14:paraId="337F50AF" w14:textId="77777777" w:rsidTr="008F48F1">
        <w:trPr>
          <w:trHeight w:val="1299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2560256" w14:textId="77777777" w:rsidR="00EA0F7E" w:rsidRPr="008F48F1" w:rsidRDefault="00EA0F7E" w:rsidP="00DF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8F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18A47D4E" w14:textId="77777777" w:rsidR="00EA0F7E" w:rsidRPr="008F48F1" w:rsidRDefault="00EA0F7E" w:rsidP="00DF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8F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4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7C790" w14:textId="43E75CF5" w:rsidR="00EA0F7E" w:rsidRPr="008F48F1" w:rsidRDefault="000E463C" w:rsidP="00DF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F48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Должность, отнесённая к категории, подверженной коррупционным рискам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D5FE24A" w14:textId="77777777" w:rsidR="00EA0F7E" w:rsidRPr="008F48F1" w:rsidRDefault="00EA0F7E" w:rsidP="00DF60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F48F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Должностные полномочия, содержащие коррупционные риски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14:paraId="0278F7D8" w14:textId="77777777" w:rsidR="00EA0F7E" w:rsidRPr="008F48F1" w:rsidRDefault="00EA0F7E" w:rsidP="00DF6093">
            <w:pPr>
              <w:keepLines/>
              <w:widowControl w:val="0"/>
              <w:autoSpaceDE w:val="0"/>
              <w:autoSpaceDN w:val="0"/>
              <w:ind w:left="141" w:right="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75C8CD77" w14:textId="77777777" w:rsidR="00EA0F7E" w:rsidRPr="008F48F1" w:rsidRDefault="00EA0F7E" w:rsidP="00DF6093">
            <w:pPr>
              <w:keepLines/>
              <w:widowControl w:val="0"/>
              <w:autoSpaceDE w:val="0"/>
              <w:autoSpaceDN w:val="0"/>
              <w:ind w:left="141" w:right="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F48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Коррупционные</w:t>
            </w:r>
            <w:proofErr w:type="spellEnd"/>
            <w:r w:rsidRPr="008F48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48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риски</w:t>
            </w:r>
            <w:proofErr w:type="spellEnd"/>
          </w:p>
        </w:tc>
      </w:tr>
      <w:tr w:rsidR="00EA0F7E" w:rsidRPr="00F54EE5" w14:paraId="7521333D" w14:textId="77777777" w:rsidTr="008F48F1">
        <w:trPr>
          <w:trHeight w:val="527"/>
          <w:jc w:val="center"/>
        </w:trPr>
        <w:tc>
          <w:tcPr>
            <w:tcW w:w="568" w:type="dxa"/>
            <w:shd w:val="clear" w:color="auto" w:fill="F2F2F2" w:themeFill="background1" w:themeFillShade="F2"/>
          </w:tcPr>
          <w:p w14:paraId="36471D1F" w14:textId="7C4D3A9B" w:rsidR="00EA0F7E" w:rsidRPr="008F48F1" w:rsidRDefault="000E463C" w:rsidP="008F48F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F48F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F60B" w14:textId="576B6B1F" w:rsidR="00EA0F7E" w:rsidRPr="000D49BC" w:rsidRDefault="000D49BC" w:rsidP="000E463C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D49BC">
              <w:rPr>
                <w:rFonts w:ascii="Times New Roman" w:hAnsi="Times New Roman"/>
                <w:sz w:val="28"/>
                <w:szCs w:val="28"/>
                <w:lang w:val="ru-RU"/>
              </w:rPr>
              <w:t>Генеральный директор ТОО «Технопарк «Алатау»</w:t>
            </w:r>
          </w:p>
        </w:tc>
        <w:tc>
          <w:tcPr>
            <w:tcW w:w="4678" w:type="dxa"/>
          </w:tcPr>
          <w:p w14:paraId="47CFDE49" w14:textId="13FF1658" w:rsidR="00EA0F7E" w:rsidRPr="000D49BC" w:rsidRDefault="00433D71" w:rsidP="000E463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D49B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Компетентен по всем вопросам, не отнесённым к</w:t>
            </w:r>
            <w:r w:rsidR="000E463C" w:rsidRPr="000D49B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D49B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исключительной компетенции Общего собрания участников,</w:t>
            </w:r>
            <w:r w:rsidR="000D49BC" w:rsidRPr="000D49B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Наблюдательного совета</w:t>
            </w:r>
            <w:r w:rsidRPr="000D49B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Обладает полномочиями принимать решения, касающиеся текущей деятельности и осуществлять организационно-хозяйственные функции </w:t>
            </w:r>
            <w:r w:rsidR="000D49BC" w:rsidRPr="000D49BC">
              <w:rPr>
                <w:rFonts w:ascii="Times New Roman" w:hAnsi="Times New Roman"/>
                <w:sz w:val="28"/>
                <w:szCs w:val="28"/>
                <w:lang w:val="ru-RU"/>
              </w:rPr>
              <w:t>«Технопарк «Алатау»</w:t>
            </w:r>
          </w:p>
        </w:tc>
        <w:tc>
          <w:tcPr>
            <w:tcW w:w="5244" w:type="dxa"/>
          </w:tcPr>
          <w:p w14:paraId="4099A06E" w14:textId="77777777" w:rsidR="00433D71" w:rsidRPr="000D49BC" w:rsidRDefault="00433D71" w:rsidP="000E46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9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Согласно п.32. глава 3.3.  Методической рекомендации по проведению внутреннего анализа коррупционных рисков.</w:t>
            </w:r>
          </w:p>
          <w:p w14:paraId="0C8F6BA4" w14:textId="41464A35" w:rsidR="00EA0F7E" w:rsidRPr="000D49BC" w:rsidRDefault="00433D71" w:rsidP="000E46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9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Возможность использования своего служебного положения.</w:t>
            </w:r>
          </w:p>
        </w:tc>
      </w:tr>
      <w:tr w:rsidR="000E463C" w:rsidRPr="00F54EE5" w14:paraId="5D6917E7" w14:textId="77777777" w:rsidTr="008F48F1">
        <w:trPr>
          <w:trHeight w:val="527"/>
          <w:jc w:val="center"/>
        </w:trPr>
        <w:tc>
          <w:tcPr>
            <w:tcW w:w="568" w:type="dxa"/>
            <w:shd w:val="clear" w:color="auto" w:fill="F2F2F2" w:themeFill="background1" w:themeFillShade="F2"/>
          </w:tcPr>
          <w:p w14:paraId="15B7A200" w14:textId="23C5A8FA" w:rsidR="000E463C" w:rsidRPr="008F48F1" w:rsidRDefault="000E463C" w:rsidP="008F48F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F48F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90C6" w14:textId="01547A30" w:rsidR="000E463C" w:rsidRPr="000D49BC" w:rsidRDefault="000D49BC" w:rsidP="000E463C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D49BC">
              <w:rPr>
                <w:rFonts w:ascii="Times New Roman" w:hAnsi="Times New Roman"/>
                <w:sz w:val="28"/>
                <w:szCs w:val="28"/>
                <w:lang w:val="ru-RU"/>
              </w:rPr>
              <w:t>Заместители генерального директора ТОО «Технопарк «Алатау»</w:t>
            </w:r>
          </w:p>
        </w:tc>
        <w:tc>
          <w:tcPr>
            <w:tcW w:w="4678" w:type="dxa"/>
          </w:tcPr>
          <w:p w14:paraId="4F94CD4D" w14:textId="26181D02" w:rsidR="000E463C" w:rsidRPr="000D49BC" w:rsidRDefault="000E463C" w:rsidP="000E46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9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Наличие прав принимать решение по вопросам деятельности и осуществлять организационно-хозяйственные функции </w:t>
            </w:r>
            <w:r w:rsidR="000D49BC" w:rsidRPr="000D49BC">
              <w:rPr>
                <w:rFonts w:ascii="Times New Roman" w:hAnsi="Times New Roman"/>
                <w:sz w:val="28"/>
                <w:szCs w:val="28"/>
                <w:lang w:val="ru-RU"/>
              </w:rPr>
              <w:t>ТОО «Технопарк «Алатау»</w:t>
            </w:r>
          </w:p>
        </w:tc>
        <w:tc>
          <w:tcPr>
            <w:tcW w:w="5244" w:type="dxa"/>
          </w:tcPr>
          <w:p w14:paraId="7B7B6050" w14:textId="2DF3CA69" w:rsidR="000E463C" w:rsidRPr="000D49BC" w:rsidRDefault="000E463C" w:rsidP="000E46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49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Согласно п.32. глава 3.3.  Методической рекомендации по проведению внутреннего анализа коррупционных рисков.</w:t>
            </w:r>
          </w:p>
          <w:p w14:paraId="1A94E6DB" w14:textId="472AD94B" w:rsidR="000E463C" w:rsidRPr="000D49BC" w:rsidRDefault="000E463C" w:rsidP="000E463C">
            <w:pPr>
              <w:keepLines/>
              <w:widowControl w:val="0"/>
              <w:autoSpaceDE w:val="0"/>
              <w:autoSpaceDN w:val="0"/>
              <w:ind w:right="8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D49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Возможность использования своего служебного положения.</w:t>
            </w:r>
          </w:p>
        </w:tc>
      </w:tr>
      <w:tr w:rsidR="000D49BC" w:rsidRPr="00F54EE5" w14:paraId="1CB22D42" w14:textId="77777777" w:rsidTr="008F48F1">
        <w:trPr>
          <w:trHeight w:val="527"/>
          <w:jc w:val="center"/>
        </w:trPr>
        <w:tc>
          <w:tcPr>
            <w:tcW w:w="568" w:type="dxa"/>
            <w:shd w:val="clear" w:color="auto" w:fill="F2F2F2" w:themeFill="background1" w:themeFillShade="F2"/>
          </w:tcPr>
          <w:p w14:paraId="23C6E98A" w14:textId="7D990091" w:rsidR="000D49BC" w:rsidRPr="008F48F1" w:rsidRDefault="000D49BC" w:rsidP="000D49B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F48F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A06D6" w14:textId="06E333D1" w:rsidR="000D49BC" w:rsidRPr="000D49BC" w:rsidRDefault="000D49BC" w:rsidP="000D49BC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D49BC">
              <w:rPr>
                <w:rFonts w:ascii="Times New Roman" w:hAnsi="Times New Roman"/>
                <w:sz w:val="28"/>
                <w:szCs w:val="28"/>
                <w:lang w:val="ru-RU"/>
              </w:rPr>
              <w:t>Главный бухгалтер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D49BC">
              <w:rPr>
                <w:rFonts w:ascii="Times New Roman" w:hAnsi="Times New Roman"/>
                <w:sz w:val="28"/>
                <w:szCs w:val="28"/>
                <w:lang w:val="ru-RU"/>
              </w:rPr>
              <w:t>ТОО «Технопарк «Алатау»</w:t>
            </w:r>
          </w:p>
        </w:tc>
        <w:tc>
          <w:tcPr>
            <w:tcW w:w="4678" w:type="dxa"/>
          </w:tcPr>
          <w:p w14:paraId="09CAFC5A" w14:textId="1FCE279E" w:rsidR="000D49BC" w:rsidRPr="000D49BC" w:rsidRDefault="00E83C89" w:rsidP="000D49BC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D49BC" w:rsidRPr="000D49BC">
              <w:rPr>
                <w:rFonts w:ascii="Times New Roman" w:hAnsi="Times New Roman"/>
                <w:sz w:val="28"/>
                <w:szCs w:val="28"/>
                <w:lang w:val="ru-RU"/>
              </w:rPr>
              <w:t>чет и формирование отчетности, влияющей на принятие решений (финансы: учет имущества, инвентаризация и т.п.; контроль и надзор: отчетность, влияющая на решение о проверке, прочие)</w:t>
            </w:r>
          </w:p>
          <w:p w14:paraId="32E4FFF5" w14:textId="360FC516" w:rsidR="000D49BC" w:rsidRPr="000D49BC" w:rsidRDefault="000D49BC" w:rsidP="000D49BC">
            <w:pPr>
              <w:pStyle w:val="a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D49BC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proofErr w:type="spellEnd"/>
            <w:r w:rsidRPr="000D4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9BC">
              <w:rPr>
                <w:rFonts w:ascii="Times New Roman" w:hAnsi="Times New Roman"/>
                <w:sz w:val="28"/>
                <w:szCs w:val="28"/>
              </w:rPr>
              <w:t>фонда</w:t>
            </w:r>
            <w:proofErr w:type="spellEnd"/>
            <w:r w:rsidRPr="000D4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9BC">
              <w:rPr>
                <w:rFonts w:ascii="Times New Roman" w:hAnsi="Times New Roman"/>
                <w:sz w:val="28"/>
                <w:szCs w:val="28"/>
              </w:rPr>
              <w:t>оплаты</w:t>
            </w:r>
            <w:proofErr w:type="spellEnd"/>
            <w:r w:rsidRPr="000D4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9BC">
              <w:rPr>
                <w:rFonts w:ascii="Times New Roman" w:hAnsi="Times New Roman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5244" w:type="dxa"/>
          </w:tcPr>
          <w:p w14:paraId="589D2988" w14:textId="38708650" w:rsidR="000D49BC" w:rsidRPr="000D49BC" w:rsidRDefault="000D49BC" w:rsidP="000D49BC">
            <w:pPr>
              <w:pStyle w:val="aa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83"/>
              <w:jc w:val="both"/>
              <w:rPr>
                <w:rFonts w:ascii="Times New Roman" w:hAnsi="Times New Roman"/>
                <w:sz w:val="28"/>
                <w:szCs w:val="28"/>
                <w:lang w:val="ru-KZ"/>
              </w:rPr>
            </w:pPr>
            <w:r w:rsidRPr="000D49BC">
              <w:rPr>
                <w:rFonts w:ascii="Times New Roman" w:hAnsi="Times New Roman"/>
                <w:sz w:val="28"/>
                <w:szCs w:val="28"/>
                <w:lang w:val="ru-KZ"/>
              </w:rPr>
              <w:t>Несвоевременное или фиктивное проведение инвентаризации;</w:t>
            </w:r>
          </w:p>
          <w:p w14:paraId="204F35C0" w14:textId="7F7A968E" w:rsidR="000D49BC" w:rsidRPr="000D49BC" w:rsidRDefault="000D49BC" w:rsidP="000D49BC">
            <w:pPr>
              <w:pStyle w:val="aa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83"/>
              <w:jc w:val="both"/>
              <w:rPr>
                <w:rFonts w:ascii="Times New Roman" w:hAnsi="Times New Roman"/>
                <w:sz w:val="28"/>
                <w:szCs w:val="28"/>
                <w:lang w:val="ru-KZ"/>
              </w:rPr>
            </w:pPr>
            <w:r w:rsidRPr="000D49BC">
              <w:rPr>
                <w:rFonts w:ascii="Times New Roman" w:hAnsi="Times New Roman"/>
                <w:sz w:val="28"/>
                <w:szCs w:val="28"/>
                <w:lang w:val="ru-KZ"/>
              </w:rPr>
              <w:t>Сокрытие фактов недостачи, порчи или хищения имущества;</w:t>
            </w:r>
          </w:p>
          <w:p w14:paraId="19CDDD72" w14:textId="2DB98DC8" w:rsidR="000D49BC" w:rsidRDefault="000D49BC" w:rsidP="000D49BC">
            <w:pPr>
              <w:pStyle w:val="aa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83"/>
              <w:jc w:val="both"/>
              <w:rPr>
                <w:rFonts w:ascii="Times New Roman" w:hAnsi="Times New Roman"/>
                <w:sz w:val="28"/>
                <w:szCs w:val="28"/>
                <w:lang w:val="ru-KZ"/>
              </w:rPr>
            </w:pPr>
            <w:r w:rsidRPr="000D49BC">
              <w:rPr>
                <w:rFonts w:ascii="Times New Roman" w:hAnsi="Times New Roman"/>
                <w:sz w:val="28"/>
                <w:szCs w:val="28"/>
                <w:lang w:val="ru-KZ"/>
              </w:rPr>
              <w:t>Включение в баланс фиктивных активов</w:t>
            </w:r>
            <w:r>
              <w:rPr>
                <w:rFonts w:ascii="Times New Roman" w:hAnsi="Times New Roman"/>
                <w:sz w:val="28"/>
                <w:szCs w:val="28"/>
                <w:lang w:val="ru-KZ"/>
              </w:rPr>
              <w:t>;</w:t>
            </w:r>
          </w:p>
          <w:p w14:paraId="53172162" w14:textId="77560E2C" w:rsidR="000D49BC" w:rsidRPr="000D49BC" w:rsidRDefault="000D49BC" w:rsidP="000D49BC">
            <w:pPr>
              <w:pStyle w:val="aa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83"/>
              <w:jc w:val="both"/>
              <w:rPr>
                <w:rFonts w:ascii="Times New Roman" w:hAnsi="Times New Roman"/>
                <w:sz w:val="28"/>
                <w:szCs w:val="28"/>
                <w:lang w:val="ru-KZ"/>
              </w:rPr>
            </w:pPr>
            <w:r w:rsidRPr="000D49BC">
              <w:rPr>
                <w:rFonts w:ascii="Times New Roman" w:hAnsi="Times New Roman"/>
                <w:sz w:val="28"/>
                <w:szCs w:val="28"/>
                <w:lang w:val="ru-KZ"/>
              </w:rPr>
              <w:t>Предоставление недостоверных данных для предотвращения внешних проверок;</w:t>
            </w:r>
          </w:p>
          <w:p w14:paraId="396890EE" w14:textId="2157D549" w:rsidR="000D49BC" w:rsidRPr="000D49BC" w:rsidRDefault="000D49BC" w:rsidP="000D49BC">
            <w:pPr>
              <w:pStyle w:val="aa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83"/>
              <w:jc w:val="both"/>
              <w:rPr>
                <w:rFonts w:ascii="Times New Roman" w:hAnsi="Times New Roman"/>
                <w:sz w:val="28"/>
                <w:szCs w:val="28"/>
                <w:lang w:val="ru-KZ"/>
              </w:rPr>
            </w:pPr>
            <w:r w:rsidRPr="000D49BC">
              <w:rPr>
                <w:rFonts w:ascii="Times New Roman" w:hAnsi="Times New Roman"/>
                <w:sz w:val="28"/>
                <w:szCs w:val="28"/>
                <w:lang w:val="ru-KZ"/>
              </w:rPr>
              <w:lastRenderedPageBreak/>
              <w:t>Сговор с проверяющими органами для сокрытия нарушений;</w:t>
            </w:r>
          </w:p>
          <w:p w14:paraId="7B8CDC9D" w14:textId="1A325800" w:rsidR="000D49BC" w:rsidRPr="000D49BC" w:rsidRDefault="000D49BC" w:rsidP="000D49BC">
            <w:pPr>
              <w:pStyle w:val="aa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83"/>
              <w:jc w:val="both"/>
              <w:rPr>
                <w:rFonts w:ascii="Times New Roman" w:hAnsi="Times New Roman"/>
                <w:sz w:val="28"/>
                <w:szCs w:val="28"/>
                <w:lang w:val="ru-KZ"/>
              </w:rPr>
            </w:pPr>
            <w:r w:rsidRPr="000D49BC">
              <w:rPr>
                <w:rFonts w:ascii="Times New Roman" w:hAnsi="Times New Roman"/>
                <w:sz w:val="28"/>
                <w:szCs w:val="28"/>
                <w:lang w:val="ru-KZ"/>
              </w:rPr>
              <w:t>Умышленное занижение показателей, вызывающих интерес контролирующих органов.</w:t>
            </w:r>
          </w:p>
          <w:p w14:paraId="6A04EB6E" w14:textId="60CC53D7" w:rsidR="000D49BC" w:rsidRPr="000D49BC" w:rsidRDefault="000D49BC" w:rsidP="000D49BC">
            <w:pPr>
              <w:pStyle w:val="aa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83"/>
              <w:jc w:val="both"/>
              <w:rPr>
                <w:rFonts w:ascii="Times New Roman" w:hAnsi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D49BC">
              <w:rPr>
                <w:rFonts w:ascii="Times New Roman" w:hAnsi="Times New Roman"/>
                <w:sz w:val="28"/>
                <w:szCs w:val="28"/>
                <w:lang w:val="ru-RU"/>
              </w:rPr>
              <w:t>одлог табелей учета рабочего времени для начисления необоснованных выплат.</w:t>
            </w:r>
          </w:p>
          <w:p w14:paraId="163C2708" w14:textId="5259C310" w:rsidR="000D49BC" w:rsidRPr="000D49BC" w:rsidRDefault="000D49BC" w:rsidP="000D49BC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</w:p>
        </w:tc>
      </w:tr>
      <w:tr w:rsidR="00F76CAC" w:rsidRPr="00F54EE5" w14:paraId="33A5A150" w14:textId="77777777" w:rsidTr="008F48F1">
        <w:trPr>
          <w:trHeight w:val="527"/>
          <w:jc w:val="center"/>
        </w:trPr>
        <w:tc>
          <w:tcPr>
            <w:tcW w:w="568" w:type="dxa"/>
            <w:shd w:val="clear" w:color="auto" w:fill="F2F2F2" w:themeFill="background1" w:themeFillShade="F2"/>
          </w:tcPr>
          <w:p w14:paraId="7739076D" w14:textId="312FD3FC" w:rsidR="00F76CAC" w:rsidRPr="008F48F1" w:rsidRDefault="00F76CAC" w:rsidP="008F48F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F48F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4.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7ACB" w14:textId="77777777" w:rsidR="00E83C89" w:rsidRPr="00E83C89" w:rsidRDefault="00E83C89" w:rsidP="00E83C89">
            <w:pPr>
              <w:rPr>
                <w:rFonts w:ascii="Times New Roman" w:hAnsi="Times New Roman"/>
                <w:lang w:val="ru-RU"/>
              </w:rPr>
            </w:pPr>
            <w:r w:rsidRPr="00A36D26">
              <w:rPr>
                <w:rFonts w:ascii="Times New Roman" w:hAnsi="Times New Roman"/>
              </w:rPr>
              <w:t>HR</w:t>
            </w:r>
            <w:r w:rsidRPr="00E83C89">
              <w:rPr>
                <w:rFonts w:ascii="Times New Roman" w:hAnsi="Times New Roman"/>
                <w:lang w:val="ru-RU"/>
              </w:rPr>
              <w:t xml:space="preserve">-менеджер </w:t>
            </w:r>
          </w:p>
          <w:p w14:paraId="61DEE6A5" w14:textId="79A09290" w:rsidR="00F76CAC" w:rsidRPr="00E83C89" w:rsidRDefault="00E83C89" w:rsidP="00E83C89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3C89">
              <w:rPr>
                <w:rFonts w:ascii="Times New Roman" w:hAnsi="Times New Roman"/>
                <w:lang w:val="ru-RU"/>
              </w:rPr>
              <w:t>ТОО «Технопарк «Алатау»</w:t>
            </w:r>
          </w:p>
        </w:tc>
        <w:tc>
          <w:tcPr>
            <w:tcW w:w="4678" w:type="dxa"/>
          </w:tcPr>
          <w:p w14:paraId="3900A565" w14:textId="28D00955" w:rsidR="00F76CAC" w:rsidRPr="008F48F1" w:rsidRDefault="00F76CAC" w:rsidP="00DF2F8E">
            <w:pPr>
              <w:pStyle w:val="1"/>
              <w:widowControl w:val="0"/>
              <w:tabs>
                <w:tab w:val="left" w:pos="545"/>
              </w:tabs>
              <w:spacing w:line="240" w:lineRule="auto"/>
              <w:rPr>
                <w:sz w:val="28"/>
                <w:szCs w:val="28"/>
                <w:lang w:val="ru-RU" w:bidi="ru-RU"/>
              </w:rPr>
            </w:pPr>
            <w:r w:rsidRPr="008F48F1">
              <w:rPr>
                <w:sz w:val="28"/>
                <w:szCs w:val="28"/>
                <w:lang w:val="ru-RU"/>
              </w:rPr>
              <w:t>Организация кадрового делопроизводства и управления персонала, систематизация кадровой документации. Осуществление изменений в штатном расписании предприятия. Осуществление приема, увольнения, переводов, отпусков работников. Организация медицинского обследования, медицинского и пенсионного страхования, профессионального обучения работников.</w:t>
            </w:r>
          </w:p>
          <w:p w14:paraId="3F432022" w14:textId="7F6E7E25" w:rsidR="00F76CAC" w:rsidRPr="008F48F1" w:rsidRDefault="00F76CAC" w:rsidP="00DF2F8E">
            <w:pPr>
              <w:pStyle w:val="1"/>
              <w:widowControl w:val="0"/>
              <w:tabs>
                <w:tab w:val="left" w:pos="567"/>
              </w:tabs>
              <w:spacing w:line="240" w:lineRule="auto"/>
              <w:rPr>
                <w:sz w:val="28"/>
                <w:szCs w:val="28"/>
                <w:lang w:val="ru-RU"/>
              </w:rPr>
            </w:pPr>
            <w:bookmarkStart w:id="0" w:name="bookmark20"/>
            <w:bookmarkStart w:id="1" w:name="bookmark21"/>
            <w:bookmarkStart w:id="2" w:name="bookmark22"/>
            <w:bookmarkStart w:id="3" w:name="bookmark23"/>
            <w:bookmarkEnd w:id="0"/>
            <w:bookmarkEnd w:id="1"/>
            <w:bookmarkEnd w:id="2"/>
            <w:bookmarkEnd w:id="3"/>
            <w:r w:rsidRPr="008F48F1">
              <w:rPr>
                <w:sz w:val="28"/>
                <w:szCs w:val="28"/>
                <w:lang w:val="ru-RU"/>
              </w:rPr>
              <w:t xml:space="preserve">Осуществляет контроль за состоянием трудовой дисциплины в подразделениях </w:t>
            </w:r>
            <w:r w:rsidR="00E83C89">
              <w:rPr>
                <w:sz w:val="28"/>
                <w:szCs w:val="28"/>
                <w:lang w:val="ru-RU"/>
              </w:rPr>
              <w:t>Товарищества</w:t>
            </w:r>
            <w:r w:rsidRPr="008F48F1">
              <w:rPr>
                <w:sz w:val="28"/>
                <w:szCs w:val="28"/>
                <w:lang w:val="ru-RU"/>
              </w:rPr>
              <w:t xml:space="preserve"> и соблюдение работниками правил внутреннего трудового распорядка </w:t>
            </w:r>
            <w:proofErr w:type="spellStart"/>
            <w:r w:rsidRPr="008F48F1">
              <w:rPr>
                <w:sz w:val="28"/>
                <w:szCs w:val="28"/>
                <w:lang w:val="ru-RU"/>
              </w:rPr>
              <w:t>и.т.д</w:t>
            </w:r>
            <w:proofErr w:type="spellEnd"/>
            <w:r w:rsidRPr="008F48F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4" w:type="dxa"/>
          </w:tcPr>
          <w:p w14:paraId="716B130F" w14:textId="77777777" w:rsidR="00F76CAC" w:rsidRPr="00E83C89" w:rsidRDefault="00F76CAC" w:rsidP="00E83C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3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Лоббирование, искажение, сокрытие или предоставление заведомо ложных сведений в отчётных документах, справках соискателей. Составление ежемесячных табелей рабочего времени в случае, когда работник фактически отсутствовал на рабочем месте, не соблюдения контроля внутреннего трудового распорядка, завышение показателей по стимулирующим выплатам.</w:t>
            </w:r>
          </w:p>
          <w:p w14:paraId="5CBAEB4F" w14:textId="77777777" w:rsidR="00F76CAC" w:rsidRDefault="00F76CAC" w:rsidP="00F76CAC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4083926B" w14:textId="77777777" w:rsidR="00E83C89" w:rsidRDefault="00E83C89" w:rsidP="00F76CAC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745E49E7" w14:textId="77777777" w:rsidR="00E83C89" w:rsidRDefault="00E83C89" w:rsidP="00F76CAC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7A0C78A1" w14:textId="77777777" w:rsidR="00E83C89" w:rsidRDefault="00E83C89" w:rsidP="00F76CAC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0902E46E" w14:textId="77777777" w:rsidR="00E83C89" w:rsidRDefault="00E83C89" w:rsidP="00F76CAC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5B1C1812" w14:textId="77777777" w:rsidR="00A402CF" w:rsidRDefault="00A402CF" w:rsidP="00F76CAC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EE83C8B" w14:textId="77777777" w:rsidR="00A402CF" w:rsidRDefault="00A402CF" w:rsidP="00F76CAC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4705D65D" w14:textId="77777777" w:rsidR="00A402CF" w:rsidRDefault="00A402CF" w:rsidP="00F76CAC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1C89C302" w14:textId="77777777" w:rsidR="00E83C89" w:rsidRDefault="00E83C89" w:rsidP="00F76CAC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0D348A2D" w14:textId="77777777" w:rsidR="00E83C89" w:rsidRPr="008F48F1" w:rsidRDefault="00E83C89" w:rsidP="00E83C89">
            <w:pPr>
              <w:keepLines/>
              <w:widowControl w:val="0"/>
              <w:autoSpaceDE w:val="0"/>
              <w:autoSpaceDN w:val="0"/>
              <w:ind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83C89" w:rsidRPr="00F54EE5" w14:paraId="10A1D76E" w14:textId="77777777" w:rsidTr="008F48F1">
        <w:trPr>
          <w:trHeight w:val="527"/>
          <w:jc w:val="center"/>
        </w:trPr>
        <w:tc>
          <w:tcPr>
            <w:tcW w:w="568" w:type="dxa"/>
            <w:shd w:val="clear" w:color="auto" w:fill="F2F2F2" w:themeFill="background1" w:themeFillShade="F2"/>
          </w:tcPr>
          <w:p w14:paraId="3172274A" w14:textId="77777777" w:rsidR="00A402CF" w:rsidRDefault="00A402CF" w:rsidP="00A402C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9769E30" w14:textId="67A4FE01" w:rsidR="00E83C89" w:rsidRPr="008F48F1" w:rsidRDefault="00A402CF" w:rsidP="00A402C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="00E83C8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1C82" w14:textId="77777777" w:rsidR="00A402CF" w:rsidRDefault="00A402CF" w:rsidP="00E83C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69F87FB" w14:textId="43EC7897" w:rsidR="00E83C89" w:rsidRPr="00E83C89" w:rsidRDefault="00E83C89" w:rsidP="00E83C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3C89">
              <w:rPr>
                <w:rFonts w:ascii="Times New Roman" w:hAnsi="Times New Roman"/>
                <w:sz w:val="28"/>
                <w:szCs w:val="28"/>
                <w:lang w:val="ru-RU"/>
              </w:rPr>
              <w:t>Работники отдела правового и административного обеспечения ТОО «Технопарк «Алатау»</w:t>
            </w:r>
          </w:p>
        </w:tc>
        <w:tc>
          <w:tcPr>
            <w:tcW w:w="4678" w:type="dxa"/>
          </w:tcPr>
          <w:p w14:paraId="4279D44F" w14:textId="77777777" w:rsidR="00A402CF" w:rsidRDefault="00A402CF" w:rsidP="00E83C89">
            <w:pPr>
              <w:pStyle w:val="1"/>
              <w:widowControl w:val="0"/>
              <w:tabs>
                <w:tab w:val="left" w:pos="545"/>
              </w:tabs>
              <w:spacing w:line="240" w:lineRule="auto"/>
              <w:rPr>
                <w:sz w:val="28"/>
                <w:szCs w:val="28"/>
                <w:lang w:val="ru-RU"/>
              </w:rPr>
            </w:pPr>
          </w:p>
          <w:p w14:paraId="21307B48" w14:textId="2DE19765" w:rsidR="00E83C89" w:rsidRPr="00E83C89" w:rsidRDefault="00E83C89" w:rsidP="00E83C89">
            <w:pPr>
              <w:pStyle w:val="1"/>
              <w:widowControl w:val="0"/>
              <w:tabs>
                <w:tab w:val="left" w:pos="545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E83C89">
              <w:rPr>
                <w:sz w:val="28"/>
                <w:szCs w:val="28"/>
                <w:lang w:val="ru-RU"/>
              </w:rPr>
              <w:t>Организация по ведению претензионно-исковой работы, организация и проведение государственных закупок, регистрация обращений физических и юридических лиц.</w:t>
            </w:r>
          </w:p>
        </w:tc>
        <w:tc>
          <w:tcPr>
            <w:tcW w:w="5244" w:type="dxa"/>
          </w:tcPr>
          <w:p w14:paraId="0AB5AEF6" w14:textId="77777777" w:rsidR="00A402CF" w:rsidRDefault="00A402CF" w:rsidP="00A402CF">
            <w:pPr>
              <w:keepLines/>
              <w:widowControl w:val="0"/>
              <w:autoSpaceDE w:val="0"/>
              <w:autoSpaceDN w:val="0"/>
              <w:ind w:right="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Подразделение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–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правового и административного обеспечения 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состоит в постоянном списке/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перечне должностей работников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Товарищества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8F4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подверженных коррупционным рискам,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которые могут быть вовлечены в совершение коррупционного правонарушения.</w:t>
            </w:r>
          </w:p>
          <w:p w14:paraId="7705C963" w14:textId="77777777" w:rsidR="00A402CF" w:rsidRDefault="00A402CF" w:rsidP="00A402CF">
            <w:pPr>
              <w:keepLines/>
              <w:widowControl w:val="0"/>
              <w:autoSpaceDE w:val="0"/>
              <w:autoSpaceDN w:val="0"/>
              <w:ind w:left="141" w:right="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Коррупционные риски:</w:t>
            </w:r>
          </w:p>
          <w:p w14:paraId="340BD9BF" w14:textId="77777777" w:rsidR="00A402CF" w:rsidRDefault="00A402CF" w:rsidP="00A402CF">
            <w:pPr>
              <w:keepLines/>
              <w:widowControl w:val="0"/>
              <w:autoSpaceDE w:val="0"/>
              <w:autoSpaceDN w:val="0"/>
              <w:ind w:left="141" w:right="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</w:pPr>
            <w:r w:rsidRPr="00F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  <w:t xml:space="preserve"> Заведомое “затачивание” технической спецификации под конкретного поставщика</w:t>
            </w:r>
            <w:r w:rsidRPr="00F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  <w:br/>
              <w:t>– формулировки условий конкурса или тендера составляются таким образом, чтобы соответствовать только одной заранее определённой компании.</w:t>
            </w:r>
          </w:p>
          <w:p w14:paraId="45AD34C0" w14:textId="77777777" w:rsidR="00A402CF" w:rsidRDefault="00A402CF" w:rsidP="00A402CF">
            <w:pPr>
              <w:keepLines/>
              <w:widowControl w:val="0"/>
              <w:autoSpaceDE w:val="0"/>
              <w:autoSpaceDN w:val="0"/>
              <w:ind w:left="141" w:right="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</w:pPr>
            <w:r w:rsidRPr="00F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  <w:t>Сговор между заказчиком и участником закупки</w:t>
            </w:r>
            <w:r w:rsidRPr="00F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  <w:br/>
              <w:t>– умышленное предоставление преимущества одному участнику: передача инсайдерской информации, подгонка сроков, допуск с нарушениями и др.</w:t>
            </w:r>
          </w:p>
          <w:p w14:paraId="20CD84B7" w14:textId="77777777" w:rsidR="00A402CF" w:rsidRPr="003333C3" w:rsidRDefault="00A402CF" w:rsidP="00A402CF">
            <w:pPr>
              <w:keepLines/>
              <w:widowControl w:val="0"/>
              <w:autoSpaceDE w:val="0"/>
              <w:autoSpaceDN w:val="0"/>
              <w:ind w:left="141" w:right="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</w:pPr>
            <w:r w:rsidRPr="00F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  <w:t>Непрозрачный выбор способа закупки</w:t>
            </w:r>
            <w:r w:rsidRPr="00F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  <w:br/>
              <w:t>– использование неконкурентных процедур (например, из одного источника) без должного обоснования.</w:t>
            </w:r>
          </w:p>
          <w:p w14:paraId="2837E29D" w14:textId="68208DCA" w:rsidR="00E83C89" w:rsidRPr="00A402CF" w:rsidRDefault="00A402CF" w:rsidP="00A402CF">
            <w:pPr>
              <w:keepLines/>
              <w:widowControl w:val="0"/>
              <w:autoSpaceDE w:val="0"/>
              <w:autoSpaceDN w:val="0"/>
              <w:ind w:left="141" w:right="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</w:pPr>
            <w:r w:rsidRPr="00F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  <w:t>Фиктивное снижение цены с последующим завышением в процессе исполнения договора</w:t>
            </w:r>
            <w:r w:rsidRPr="00F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  <w:br/>
              <w:t>– занижение цены на этапе конкурса с последующим заключением дополнительных соглашений.</w:t>
            </w:r>
          </w:p>
          <w:p w14:paraId="0A91D968" w14:textId="77777777" w:rsidR="00E83C89" w:rsidRPr="003333C3" w:rsidRDefault="00E83C89" w:rsidP="00E83C89">
            <w:pPr>
              <w:keepLines/>
              <w:widowControl w:val="0"/>
              <w:autoSpaceDE w:val="0"/>
              <w:autoSpaceDN w:val="0"/>
              <w:ind w:left="141" w:right="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</w:pPr>
            <w:r w:rsidRPr="00F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  <w:lastRenderedPageBreak/>
              <w:t>Формальное отклонение конкурентов</w:t>
            </w:r>
            <w:r w:rsidRPr="00F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  <w:br/>
              <w:t>– отклонение заявок участников по незначительным формальным причинам для устранения конкуренции.</w:t>
            </w:r>
          </w:p>
          <w:p w14:paraId="5BF63D7D" w14:textId="184E2873" w:rsidR="00E83C89" w:rsidRPr="008F48F1" w:rsidRDefault="00E83C89" w:rsidP="00E83C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  <w:t>Приёмка товаров/услуг, не соответствующих условиям договора</w:t>
            </w:r>
            <w:r w:rsidRPr="00F6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  <w:br/>
              <w:t>– намеренное принятие некачественных работ или продукции с последующей "откатной" выгодой</w:t>
            </w:r>
          </w:p>
        </w:tc>
      </w:tr>
      <w:tr w:rsidR="00E83C89" w:rsidRPr="00F54EE5" w14:paraId="4F6B7A82" w14:textId="77777777" w:rsidTr="008F48F1">
        <w:trPr>
          <w:trHeight w:val="527"/>
          <w:jc w:val="center"/>
        </w:trPr>
        <w:tc>
          <w:tcPr>
            <w:tcW w:w="568" w:type="dxa"/>
            <w:shd w:val="clear" w:color="auto" w:fill="F2F2F2" w:themeFill="background1" w:themeFillShade="F2"/>
          </w:tcPr>
          <w:p w14:paraId="1B537126" w14:textId="2106C5AE" w:rsidR="00E83C89" w:rsidRPr="008F48F1" w:rsidRDefault="00752C5F" w:rsidP="00E83C8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</w:t>
            </w:r>
            <w:r w:rsidR="00E83C89" w:rsidRPr="008F48F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6DB5" w14:textId="6FEAC209" w:rsidR="00E83C89" w:rsidRPr="00A402CF" w:rsidRDefault="00A402CF" w:rsidP="00E83C89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402CF">
              <w:rPr>
                <w:rFonts w:ascii="Times New Roman" w:hAnsi="Times New Roman"/>
                <w:sz w:val="28"/>
                <w:szCs w:val="28"/>
                <w:lang w:val="ru-RU"/>
              </w:rPr>
              <w:t>Работники отдела</w:t>
            </w:r>
            <w:r w:rsidRPr="00A402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развитию СЭЗ</w:t>
            </w:r>
            <w:r w:rsidRPr="00A402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ТОО «Технопарк «Алатау»</w:t>
            </w:r>
          </w:p>
        </w:tc>
        <w:tc>
          <w:tcPr>
            <w:tcW w:w="4678" w:type="dxa"/>
          </w:tcPr>
          <w:p w14:paraId="581B725B" w14:textId="3723B9BA" w:rsidR="00E83C89" w:rsidRPr="008F48F1" w:rsidRDefault="00E83C89" w:rsidP="00E83C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Консультирование, сопровождение клиентов по проектам</w:t>
            </w:r>
            <w:r w:rsidR="00A40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ТОО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402CF" w:rsidRPr="00A402CF">
              <w:rPr>
                <w:rFonts w:ascii="Times New Roman" w:hAnsi="Times New Roman"/>
                <w:sz w:val="28"/>
                <w:szCs w:val="28"/>
                <w:lang w:val="ru-RU"/>
              </w:rPr>
              <w:t>«Технопарк «Алатау»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0905ADB8" w14:textId="2D302BFF" w:rsidR="00E83C89" w:rsidRPr="008F48F1" w:rsidRDefault="00E83C89" w:rsidP="00E83C8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Инициация и координирование процесса проведения необходимых экспертиз по проектам соответствующими структурными подразделениями </w:t>
            </w:r>
            <w:r w:rsidR="00A402CF" w:rsidRPr="00A402CF">
              <w:rPr>
                <w:rFonts w:ascii="Times New Roman" w:hAnsi="Times New Roman"/>
                <w:sz w:val="28"/>
                <w:szCs w:val="28"/>
                <w:lang w:val="ru-RU"/>
              </w:rPr>
              <w:t>«Технопарк «Алатау»</w:t>
            </w:r>
            <w:r w:rsidR="00A402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44" w:type="dxa"/>
          </w:tcPr>
          <w:p w14:paraId="622BE8DF" w14:textId="2652D00A" w:rsidR="00E83C89" w:rsidRPr="008F48F1" w:rsidRDefault="00E83C89" w:rsidP="00E83C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Подразделение - </w:t>
            </w:r>
            <w:r w:rsidR="00A402CF" w:rsidRPr="00A402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 развитию СЭЗ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состоит в постоянном списке/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перечне должностей работников </w:t>
            </w:r>
            <w:r w:rsidR="00A40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ТОО</w:t>
            </w:r>
            <w:r w:rsidR="00A402CF"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402CF" w:rsidRPr="00A402CF">
              <w:rPr>
                <w:rFonts w:ascii="Times New Roman" w:hAnsi="Times New Roman"/>
                <w:sz w:val="28"/>
                <w:szCs w:val="28"/>
                <w:lang w:val="ru-RU"/>
              </w:rPr>
              <w:t>«Технопарк «Алатау»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8F4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подверженных коррупционным рискам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, которые могут быть вовлечены в совершение коррупционного правонарушения.</w:t>
            </w:r>
          </w:p>
          <w:p w14:paraId="70343499" w14:textId="27E03E11" w:rsidR="00E83C89" w:rsidRPr="008F48F1" w:rsidRDefault="00E83C89" w:rsidP="00E83C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Коррупционные риски — возможность оказания предпочтений клиентам в обмен на личную выгоду при сопровождении проектов или организации экспертиз,</w:t>
            </w:r>
          </w:p>
          <w:p w14:paraId="1DD2BC6F" w14:textId="54EB664B" w:rsidR="00E83C89" w:rsidRPr="008F48F1" w:rsidRDefault="00E83C89" w:rsidP="00E83C8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взяточничество путем вымогательства. Возможность принятия незаконного</w:t>
            </w:r>
          </w:p>
          <w:p w14:paraId="514DC952" w14:textId="77777777" w:rsidR="00E83C89" w:rsidRDefault="00E83C89" w:rsidP="00A402CF">
            <w:pPr>
              <w:keepLines/>
              <w:widowControl w:val="0"/>
              <w:autoSpaceDE w:val="0"/>
              <w:autoSpaceDN w:val="0"/>
              <w:ind w:right="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вознаграждения от потенциальных клиентов/проектов, путем 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сознательного введения в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заблуждение под видом заведомо ложных, не соответствующих действительности сведений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либо в сокрытии истинных фактов, о принятых решении на Уполномоченном органе </w:t>
            </w:r>
            <w:r w:rsidR="00A40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ТОО</w:t>
            </w:r>
            <w:r w:rsidR="00A402CF"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402CF" w:rsidRPr="00A402CF">
              <w:rPr>
                <w:rFonts w:ascii="Times New Roman" w:hAnsi="Times New Roman"/>
                <w:sz w:val="28"/>
                <w:szCs w:val="28"/>
                <w:lang w:val="ru-RU"/>
              </w:rPr>
              <w:t>«Технопарк «Алатау»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67300E55" w14:textId="77777777" w:rsidR="00A402CF" w:rsidRDefault="00A402CF" w:rsidP="00A402CF">
            <w:pPr>
              <w:keepLines/>
              <w:widowControl w:val="0"/>
              <w:autoSpaceDE w:val="0"/>
              <w:autoSpaceDN w:val="0"/>
              <w:ind w:right="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</w:p>
          <w:p w14:paraId="3512EF1D" w14:textId="77777777" w:rsidR="00A402CF" w:rsidRDefault="00A402CF" w:rsidP="00A402CF">
            <w:pPr>
              <w:keepLines/>
              <w:widowControl w:val="0"/>
              <w:autoSpaceDE w:val="0"/>
              <w:autoSpaceDN w:val="0"/>
              <w:ind w:right="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</w:p>
          <w:p w14:paraId="39E63426" w14:textId="78F8B175" w:rsidR="00A402CF" w:rsidRPr="008F48F1" w:rsidRDefault="00A402CF" w:rsidP="00A402CF">
            <w:pPr>
              <w:keepLines/>
              <w:widowControl w:val="0"/>
              <w:autoSpaceDE w:val="0"/>
              <w:autoSpaceDN w:val="0"/>
              <w:ind w:right="8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83C89" w:rsidRPr="00F54EE5" w14:paraId="1AAE506F" w14:textId="77777777" w:rsidTr="008F48F1">
        <w:trPr>
          <w:trHeight w:val="527"/>
          <w:jc w:val="center"/>
        </w:trPr>
        <w:tc>
          <w:tcPr>
            <w:tcW w:w="568" w:type="dxa"/>
            <w:shd w:val="clear" w:color="auto" w:fill="F2F2F2" w:themeFill="background1" w:themeFillShade="F2"/>
          </w:tcPr>
          <w:p w14:paraId="74D208A6" w14:textId="77777777" w:rsidR="00A402CF" w:rsidRPr="00752C5F" w:rsidRDefault="00A402CF" w:rsidP="00E83C8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28CC3865" w14:textId="27A41016" w:rsidR="00E83C89" w:rsidRPr="00752C5F" w:rsidRDefault="00752C5F" w:rsidP="00E83C8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E83C89" w:rsidRPr="00752C5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1EC6" w14:textId="77777777" w:rsidR="00A402CF" w:rsidRPr="00752C5F" w:rsidRDefault="00A402CF" w:rsidP="00E83C89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D9C53DB" w14:textId="49371C6B" w:rsidR="00E83C89" w:rsidRPr="00752C5F" w:rsidRDefault="00A402CF" w:rsidP="00E83C89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2C5F">
              <w:rPr>
                <w:rFonts w:ascii="Times New Roman" w:hAnsi="Times New Roman"/>
                <w:sz w:val="28"/>
                <w:szCs w:val="28"/>
                <w:lang w:val="ru-RU"/>
              </w:rPr>
              <w:t>Работники отдела эксплуатации и обеспечения ТОО «Технопарк «Алатау»</w:t>
            </w:r>
          </w:p>
        </w:tc>
        <w:tc>
          <w:tcPr>
            <w:tcW w:w="4678" w:type="dxa"/>
          </w:tcPr>
          <w:p w14:paraId="5574D1AF" w14:textId="77777777" w:rsidR="00A402CF" w:rsidRPr="00752C5F" w:rsidRDefault="00A402CF" w:rsidP="00E83C89">
            <w:pPr>
              <w:pStyle w:val="ad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7B0A7868" w14:textId="431AFBC1" w:rsidR="00752C5F" w:rsidRPr="00752C5F" w:rsidRDefault="00752C5F" w:rsidP="00752C5F">
            <w:pPr>
              <w:ind w:right="4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52C5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Отдел эксплуатации и обеспечения является отдельным структурным </w:t>
            </w:r>
          </w:p>
          <w:p w14:paraId="5BBA1734" w14:textId="77777777" w:rsidR="00752C5F" w:rsidRPr="00752C5F" w:rsidRDefault="00752C5F" w:rsidP="00752C5F">
            <w:pPr>
              <w:ind w:right="4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52C5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подразделением ТОО «Технопарк «Алатау», отдел эксплуатации и обеспечения, структурное подразделение Товарищества, ответственное за организацию работы склада по приему, хранению и отпуску товарно-материальных ценностей, автотранспорта, котельной, </w:t>
            </w:r>
            <w:r w:rsidRPr="00752C5F">
              <w:rPr>
                <w:rFonts w:ascii="Times New Roman" w:eastAsia="Lucida Sans Unicode" w:hAnsi="Times New Roman"/>
                <w:color w:val="000000" w:themeColor="text1"/>
                <w:kern w:val="2"/>
                <w:sz w:val="28"/>
                <w:szCs w:val="28"/>
                <w:lang w:val="ru-RU"/>
              </w:rPr>
              <w:t xml:space="preserve">систем отопления, водоснабжения, канализации и водостоков, </w:t>
            </w:r>
            <w:r w:rsidRPr="00752C5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энергетического оборудования и энергосистем Товарищества. </w:t>
            </w:r>
          </w:p>
          <w:p w14:paraId="3149D83E" w14:textId="16CF0D28" w:rsidR="00E83C89" w:rsidRPr="00752C5F" w:rsidRDefault="00E83C89" w:rsidP="00A402CF">
            <w:pPr>
              <w:pStyle w:val="ad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2E858511" w14:textId="77777777" w:rsidR="00E83C89" w:rsidRPr="00752C5F" w:rsidRDefault="00E83C89" w:rsidP="00A402CF">
            <w:pPr>
              <w:spacing w:line="259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752BE039" w14:textId="6B7BA23E" w:rsidR="00752C5F" w:rsidRPr="008F48F1" w:rsidRDefault="00752C5F" w:rsidP="00752C5F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Подразделение -</w:t>
            </w:r>
            <w:r w:rsidRPr="00752C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эксплуатации и обеспечения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состоит в постоянном списке/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перечне должностей работников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ТОО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A402CF">
              <w:rPr>
                <w:rFonts w:ascii="Times New Roman" w:hAnsi="Times New Roman"/>
                <w:sz w:val="28"/>
                <w:szCs w:val="28"/>
                <w:lang w:val="ru-RU"/>
              </w:rPr>
              <w:t>«Технопарк «Алатау»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8F4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подверженных коррупционным рискам</w:t>
            </w:r>
            <w:r w:rsidRPr="008F4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, которые могут быть вовлечены в совершение коррупционного правонарушения.</w:t>
            </w:r>
          </w:p>
          <w:p w14:paraId="39E6B0D0" w14:textId="77777777" w:rsidR="00752C5F" w:rsidRPr="00752C5F" w:rsidRDefault="00752C5F" w:rsidP="00752C5F">
            <w:pPr>
              <w:spacing w:line="259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Коррупционные риски:</w:t>
            </w:r>
          </w:p>
          <w:p w14:paraId="6219E42B" w14:textId="77777777" w:rsidR="00752C5F" w:rsidRPr="00752C5F" w:rsidRDefault="00752C5F" w:rsidP="00752C5F">
            <w:pPr>
              <w:spacing w:line="259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1. Управление складом и ТМЦ</w:t>
            </w:r>
          </w:p>
          <w:p w14:paraId="16531FD6" w14:textId="77777777" w:rsidR="00752C5F" w:rsidRPr="00752C5F" w:rsidRDefault="00752C5F" w:rsidP="00752C5F">
            <w:pPr>
              <w:numPr>
                <w:ilvl w:val="0"/>
                <w:numId w:val="15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Присвоение или незаконное списание ТМЦ;</w:t>
            </w:r>
          </w:p>
          <w:p w14:paraId="0DF922E5" w14:textId="77777777" w:rsidR="00752C5F" w:rsidRPr="00752C5F" w:rsidRDefault="00752C5F" w:rsidP="00752C5F">
            <w:pPr>
              <w:numPr>
                <w:ilvl w:val="0"/>
                <w:numId w:val="15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Отпуск материалов «по фиктивным заявкам»;</w:t>
            </w:r>
          </w:p>
          <w:p w14:paraId="29BC6FFA" w14:textId="77777777" w:rsidR="00752C5F" w:rsidRPr="00752C5F" w:rsidRDefault="00752C5F" w:rsidP="00752C5F">
            <w:pPr>
              <w:numPr>
                <w:ilvl w:val="0"/>
                <w:numId w:val="15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Сговор с поставщиками (прием некачественной продукции в обмен на вознаграждение);</w:t>
            </w:r>
          </w:p>
          <w:p w14:paraId="3D2099EB" w14:textId="77777777" w:rsidR="00752C5F" w:rsidRPr="00752C5F" w:rsidRDefault="00752C5F" w:rsidP="00752C5F">
            <w:pPr>
              <w:numPr>
                <w:ilvl w:val="0"/>
                <w:numId w:val="15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Скрытая передача ТМЦ третьим лицам;</w:t>
            </w:r>
          </w:p>
          <w:p w14:paraId="26BDACE1" w14:textId="77777777" w:rsidR="00752C5F" w:rsidRPr="00752C5F" w:rsidRDefault="00752C5F" w:rsidP="00752C5F">
            <w:pPr>
              <w:numPr>
                <w:ilvl w:val="0"/>
                <w:numId w:val="15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Искажение данных складского учета.</w:t>
            </w:r>
          </w:p>
          <w:p w14:paraId="559E0BC7" w14:textId="77777777" w:rsidR="00752C5F" w:rsidRPr="00752C5F" w:rsidRDefault="00752C5F" w:rsidP="00752C5F">
            <w:pPr>
              <w:spacing w:line="259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2. Управление автотранспортом</w:t>
            </w:r>
          </w:p>
          <w:p w14:paraId="2B36BB8B" w14:textId="77777777" w:rsidR="00752C5F" w:rsidRPr="00752C5F" w:rsidRDefault="00752C5F" w:rsidP="00752C5F">
            <w:pPr>
              <w:numPr>
                <w:ilvl w:val="0"/>
                <w:numId w:val="16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Использование служебного транспорта в личных целях;</w:t>
            </w:r>
          </w:p>
          <w:p w14:paraId="6DC58CB3" w14:textId="77777777" w:rsidR="00752C5F" w:rsidRPr="00752C5F" w:rsidRDefault="00752C5F" w:rsidP="00752C5F">
            <w:pPr>
              <w:numPr>
                <w:ilvl w:val="0"/>
                <w:numId w:val="16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Подделка путевых листов и отчетной документации;</w:t>
            </w:r>
          </w:p>
          <w:p w14:paraId="4EB39AA0" w14:textId="77777777" w:rsidR="00752C5F" w:rsidRPr="00752C5F" w:rsidRDefault="00752C5F" w:rsidP="00752C5F">
            <w:pPr>
              <w:numPr>
                <w:ilvl w:val="0"/>
                <w:numId w:val="16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Списание топлива, запчастей и услуг техобслуживания без фактических затрат;</w:t>
            </w:r>
          </w:p>
          <w:p w14:paraId="5B3FBFAB" w14:textId="77777777" w:rsidR="00752C5F" w:rsidRPr="00752C5F" w:rsidRDefault="00752C5F" w:rsidP="00752C5F">
            <w:pPr>
              <w:numPr>
                <w:ilvl w:val="0"/>
                <w:numId w:val="16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Сговор с подрядными организациями на ремонт и обслуживание автотранспорта.</w:t>
            </w:r>
          </w:p>
          <w:p w14:paraId="37A8F144" w14:textId="77777777" w:rsidR="00752C5F" w:rsidRPr="00752C5F" w:rsidRDefault="00752C5F" w:rsidP="00752C5F">
            <w:pPr>
              <w:spacing w:line="259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lastRenderedPageBreak/>
              <w:t>3. Обслуживание инженерных систем (котельная, водоснабжение, отопление и др.)</w:t>
            </w:r>
          </w:p>
          <w:p w14:paraId="673C97FD" w14:textId="77777777" w:rsidR="00752C5F" w:rsidRPr="00752C5F" w:rsidRDefault="00752C5F" w:rsidP="00752C5F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Закупка некачественных или избыточных материалов и оборудования;</w:t>
            </w:r>
          </w:p>
          <w:p w14:paraId="1A9FC065" w14:textId="77777777" w:rsidR="00752C5F" w:rsidRPr="00752C5F" w:rsidRDefault="00752C5F" w:rsidP="00752C5F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Сговор с подрядчиками при проведении ремонтных и обслуживающих работ;</w:t>
            </w:r>
          </w:p>
          <w:p w14:paraId="7DA4A35A" w14:textId="77777777" w:rsidR="00752C5F" w:rsidRPr="00752C5F" w:rsidRDefault="00752C5F" w:rsidP="00752C5F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Искусственное создание поломок для обоснования закупок и работ;</w:t>
            </w:r>
          </w:p>
          <w:p w14:paraId="301BAA88" w14:textId="77777777" w:rsidR="00752C5F" w:rsidRPr="00752C5F" w:rsidRDefault="00752C5F" w:rsidP="00752C5F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Несвоевременное или формальное проведение профилактики и ремонта.</w:t>
            </w:r>
          </w:p>
          <w:p w14:paraId="306A008B" w14:textId="77777777" w:rsidR="00752C5F" w:rsidRPr="00752C5F" w:rsidRDefault="00752C5F" w:rsidP="00752C5F">
            <w:pPr>
              <w:spacing w:line="259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4. Энергетическое оборудование и системы</w:t>
            </w:r>
          </w:p>
          <w:p w14:paraId="6DA3A5DE" w14:textId="77777777" w:rsidR="00752C5F" w:rsidRPr="00752C5F" w:rsidRDefault="00752C5F" w:rsidP="00752C5F">
            <w:pPr>
              <w:numPr>
                <w:ilvl w:val="0"/>
                <w:numId w:val="18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Злоупотребление доступом к энергетическим ресурсам (например, подключение сторонних объектов);</w:t>
            </w:r>
          </w:p>
          <w:p w14:paraId="3A1F1987" w14:textId="77777777" w:rsidR="00752C5F" w:rsidRPr="00752C5F" w:rsidRDefault="00752C5F" w:rsidP="00752C5F">
            <w:pPr>
              <w:numPr>
                <w:ilvl w:val="0"/>
                <w:numId w:val="18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Манипуляции с данными учета потребления энергии;</w:t>
            </w:r>
          </w:p>
          <w:p w14:paraId="78F99AA3" w14:textId="276D2F30" w:rsidR="00752C5F" w:rsidRPr="00752C5F" w:rsidRDefault="00752C5F" w:rsidP="00752C5F">
            <w:pPr>
              <w:numPr>
                <w:ilvl w:val="0"/>
                <w:numId w:val="18"/>
              </w:num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752C5F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Принятие неэффективных решений в пользу подрядных или аффилированных компаний.</w:t>
            </w:r>
          </w:p>
        </w:tc>
      </w:tr>
    </w:tbl>
    <w:p w14:paraId="7A7EFE29" w14:textId="77777777" w:rsidR="00FC6554" w:rsidRDefault="00FC6554" w:rsidP="008F48F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40DDB1B" w14:textId="7F936DD7" w:rsidR="00F54EE5" w:rsidRDefault="00F54EE5" w:rsidP="008F48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Комплаенс-офицер ТОО «Технопарк «Алатау»</w:t>
      </w:r>
    </w:p>
    <w:p w14:paraId="0440CA59" w14:textId="77777777" w:rsidR="00F54EE5" w:rsidRDefault="00F54EE5" w:rsidP="008F48F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0EF6D48" w14:textId="1C0D4E13" w:rsidR="00F54EE5" w:rsidRDefault="00F54EE5" w:rsidP="008F48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С.Оспанов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E4D2973" w14:textId="2436E1EB" w:rsidR="00F54EE5" w:rsidRPr="00752C5F" w:rsidRDefault="00F54EE5" w:rsidP="00F54EE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(роспись)</w:t>
      </w:r>
    </w:p>
    <w:sectPr w:rsidR="00F54EE5" w:rsidRPr="00752C5F" w:rsidSect="000E463C">
      <w:pgSz w:w="16838" w:h="11906" w:orient="landscape"/>
      <w:pgMar w:top="0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143D4"/>
    <w:multiLevelType w:val="hybridMultilevel"/>
    <w:tmpl w:val="C4C405EC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1074B"/>
    <w:multiLevelType w:val="multilevel"/>
    <w:tmpl w:val="EECA70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4613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Theme="minorEastAsia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56FC"/>
    <w:multiLevelType w:val="hybridMultilevel"/>
    <w:tmpl w:val="D4009E56"/>
    <w:lvl w:ilvl="0" w:tplc="EE8639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ED160B"/>
    <w:multiLevelType w:val="hybridMultilevel"/>
    <w:tmpl w:val="FCF85236"/>
    <w:lvl w:ilvl="0" w:tplc="4264515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342F94"/>
    <w:multiLevelType w:val="hybridMultilevel"/>
    <w:tmpl w:val="12E8CFA4"/>
    <w:lvl w:ilvl="0" w:tplc="EE86391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A7548F8"/>
    <w:multiLevelType w:val="multilevel"/>
    <w:tmpl w:val="1708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5440C"/>
    <w:multiLevelType w:val="hybridMultilevel"/>
    <w:tmpl w:val="9C1C4A08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6529E"/>
    <w:multiLevelType w:val="hybridMultilevel"/>
    <w:tmpl w:val="9B32376E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E2787"/>
    <w:multiLevelType w:val="multilevel"/>
    <w:tmpl w:val="35E6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90F35"/>
    <w:multiLevelType w:val="hybridMultilevel"/>
    <w:tmpl w:val="73EC9B60"/>
    <w:lvl w:ilvl="0" w:tplc="05E6974A">
      <w:numFmt w:val="bullet"/>
      <w:lvlText w:val=""/>
      <w:lvlJc w:val="left"/>
      <w:pPr>
        <w:ind w:left="816" w:hanging="675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56960646"/>
    <w:multiLevelType w:val="hybridMultilevel"/>
    <w:tmpl w:val="9C9A6048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E7FD4"/>
    <w:multiLevelType w:val="multilevel"/>
    <w:tmpl w:val="6694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64330"/>
    <w:multiLevelType w:val="multilevel"/>
    <w:tmpl w:val="7C88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44A8E"/>
    <w:multiLevelType w:val="hybridMultilevel"/>
    <w:tmpl w:val="D3D080DC"/>
    <w:lvl w:ilvl="0" w:tplc="EE863918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6B277E20"/>
    <w:multiLevelType w:val="hybridMultilevel"/>
    <w:tmpl w:val="F120DC52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81587"/>
    <w:multiLevelType w:val="multilevel"/>
    <w:tmpl w:val="92AC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0911"/>
    <w:multiLevelType w:val="multilevel"/>
    <w:tmpl w:val="F8B8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E23B2E"/>
    <w:multiLevelType w:val="hybridMultilevel"/>
    <w:tmpl w:val="6A9693D6"/>
    <w:lvl w:ilvl="0" w:tplc="EE8639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6332219">
    <w:abstractNumId w:val="15"/>
  </w:num>
  <w:num w:numId="2" w16cid:durableId="423843229">
    <w:abstractNumId w:val="17"/>
  </w:num>
  <w:num w:numId="3" w16cid:durableId="576355611">
    <w:abstractNumId w:val="7"/>
  </w:num>
  <w:num w:numId="4" w16cid:durableId="2038695725">
    <w:abstractNumId w:val="16"/>
  </w:num>
  <w:num w:numId="5" w16cid:durableId="970552894">
    <w:abstractNumId w:val="14"/>
  </w:num>
  <w:num w:numId="6" w16cid:durableId="196702830">
    <w:abstractNumId w:val="4"/>
  </w:num>
  <w:num w:numId="7" w16cid:durableId="1555775397">
    <w:abstractNumId w:val="1"/>
  </w:num>
  <w:num w:numId="8" w16cid:durableId="1320887924">
    <w:abstractNumId w:val="2"/>
  </w:num>
  <w:num w:numId="9" w16cid:durableId="359666907">
    <w:abstractNumId w:val="10"/>
  </w:num>
  <w:num w:numId="10" w16cid:durableId="1484548275">
    <w:abstractNumId w:val="13"/>
  </w:num>
  <w:num w:numId="11" w16cid:durableId="816797441">
    <w:abstractNumId w:val="9"/>
  </w:num>
  <w:num w:numId="12" w16cid:durableId="1382244396">
    <w:abstractNumId w:val="6"/>
  </w:num>
  <w:num w:numId="13" w16cid:durableId="1924216578">
    <w:abstractNumId w:val="0"/>
  </w:num>
  <w:num w:numId="14" w16cid:durableId="433015448">
    <w:abstractNumId w:val="3"/>
  </w:num>
  <w:num w:numId="15" w16cid:durableId="1906379231">
    <w:abstractNumId w:val="8"/>
  </w:num>
  <w:num w:numId="16" w16cid:durableId="109933974">
    <w:abstractNumId w:val="11"/>
  </w:num>
  <w:num w:numId="17" w16cid:durableId="95096383">
    <w:abstractNumId w:val="12"/>
  </w:num>
  <w:num w:numId="18" w16cid:durableId="1883130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AA1"/>
    <w:rsid w:val="000D49BC"/>
    <w:rsid w:val="000E463C"/>
    <w:rsid w:val="00196BBE"/>
    <w:rsid w:val="003333C3"/>
    <w:rsid w:val="00394F70"/>
    <w:rsid w:val="00433D71"/>
    <w:rsid w:val="00442F39"/>
    <w:rsid w:val="006324B2"/>
    <w:rsid w:val="00752C5F"/>
    <w:rsid w:val="008F48F1"/>
    <w:rsid w:val="009D4653"/>
    <w:rsid w:val="00A402CF"/>
    <w:rsid w:val="00A729ED"/>
    <w:rsid w:val="00A76AF0"/>
    <w:rsid w:val="00AB3AA1"/>
    <w:rsid w:val="00AF5950"/>
    <w:rsid w:val="00B92141"/>
    <w:rsid w:val="00C05F7F"/>
    <w:rsid w:val="00C1124B"/>
    <w:rsid w:val="00C33127"/>
    <w:rsid w:val="00DF2F8E"/>
    <w:rsid w:val="00E17EE0"/>
    <w:rsid w:val="00E83C89"/>
    <w:rsid w:val="00EA0F7E"/>
    <w:rsid w:val="00F4533F"/>
    <w:rsid w:val="00F54EE5"/>
    <w:rsid w:val="00F553D7"/>
    <w:rsid w:val="00F65DB5"/>
    <w:rsid w:val="00F76CAC"/>
    <w:rsid w:val="00FA7971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2EA"/>
  <w15:chartTrackingRefBased/>
  <w15:docId w15:val="{59E2994F-5AF5-4798-B03A-D17D0566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E0"/>
  </w:style>
  <w:style w:type="paragraph" w:styleId="3">
    <w:name w:val="heading 3"/>
    <w:basedOn w:val="a"/>
    <w:link w:val="30"/>
    <w:uiPriority w:val="9"/>
    <w:qFormat/>
    <w:rsid w:val="009D46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маркированный,Heading1,Colorful List - Accent 11,ненум_список,List Paragraph,Bullet List,FooterText,numbered,Numbered List Paragraph,123 List Paragraph,Body,Bullets,References,List_Paragraph,Multilevel para_II,List Paragraph1,Абзац списка1"/>
    <w:basedOn w:val="a"/>
    <w:link w:val="ab"/>
    <w:uiPriority w:val="34"/>
    <w:qFormat/>
    <w:rsid w:val="00E17EE0"/>
    <w:pPr>
      <w:ind w:left="720"/>
      <w:contextualSpacing/>
    </w:pPr>
  </w:style>
  <w:style w:type="character" w:customStyle="1" w:styleId="ac">
    <w:name w:val="Основной текст_"/>
    <w:basedOn w:val="a0"/>
    <w:link w:val="1"/>
    <w:rsid w:val="00F76CA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F76CAC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AF59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D4653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styleId="ae">
    <w:name w:val="Strong"/>
    <w:basedOn w:val="a0"/>
    <w:uiPriority w:val="22"/>
    <w:qFormat/>
    <w:rsid w:val="009D4653"/>
    <w:rPr>
      <w:b/>
      <w:bCs/>
    </w:rPr>
  </w:style>
  <w:style w:type="character" w:customStyle="1" w:styleId="ab">
    <w:name w:val="Абзац списка Знак"/>
    <w:aliases w:val="маркированный Знак,Heading1 Знак,Colorful List - Accent 11 Знак,ненум_список Знак,List Paragraph Знак,Bullet List Знак,FooterText Знак,numbered Знак,Numbered List Paragraph Знак,123 List Paragraph Знак,Body Знак,Bullets Знак"/>
    <w:link w:val="aa"/>
    <w:uiPriority w:val="34"/>
    <w:qFormat/>
    <w:locked/>
    <w:rsid w:val="008F48F1"/>
  </w:style>
  <w:style w:type="character" w:customStyle="1" w:styleId="40">
    <w:name w:val="Заголовок 4 Знак"/>
    <w:basedOn w:val="a0"/>
    <w:link w:val="4"/>
    <w:uiPriority w:val="9"/>
    <w:semiHidden/>
    <w:rsid w:val="00752C5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Самат Оспанов</cp:lastModifiedBy>
  <cp:revision>20</cp:revision>
  <dcterms:created xsi:type="dcterms:W3CDTF">2025-05-03T04:01:00Z</dcterms:created>
  <dcterms:modified xsi:type="dcterms:W3CDTF">2025-05-05T02:38:00Z</dcterms:modified>
</cp:coreProperties>
</file>