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1ABD8" w14:textId="0FEBD076" w:rsidR="00265289" w:rsidRPr="00430605" w:rsidRDefault="00265289" w:rsidP="00CF04B1">
      <w:pPr>
        <w:jc w:val="right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</w:t>
      </w:r>
      <w:r w:rsidR="00516136">
        <w:rPr>
          <w:rFonts w:ascii="Times New Roman" w:hAnsi="Times New Roman"/>
          <w:b/>
          <w:bCs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</w:t>
      </w:r>
      <w:r w:rsidR="00516136">
        <w:rPr>
          <w:rFonts w:ascii="Times New Roman" w:hAnsi="Times New Roman"/>
          <w:b/>
          <w:bCs/>
        </w:rPr>
        <w:t xml:space="preserve">          </w:t>
      </w:r>
    </w:p>
    <w:p w14:paraId="24AC2050" w14:textId="77777777" w:rsidR="00265289" w:rsidRDefault="00265289" w:rsidP="00265289">
      <w:pPr>
        <w:jc w:val="center"/>
        <w:rPr>
          <w:rFonts w:ascii="Times New Roman" w:hAnsi="Times New Roman"/>
          <w:b/>
          <w:bCs/>
        </w:rPr>
      </w:pPr>
    </w:p>
    <w:p w14:paraId="7A605721" w14:textId="77777777" w:rsidR="00265289" w:rsidRPr="0034157A" w:rsidRDefault="00265289" w:rsidP="0026528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4157A">
        <w:rPr>
          <w:rFonts w:ascii="Times New Roman" w:hAnsi="Times New Roman"/>
          <w:b/>
          <w:bCs/>
          <w:sz w:val="28"/>
          <w:szCs w:val="28"/>
        </w:rPr>
        <w:t xml:space="preserve">План мероприятий по устранению причин и условий, способствующих совершению коррупционных правонарушений, выявленных по результатам внутреннего анализа коррупционных рисков в деятельности </w:t>
      </w:r>
    </w:p>
    <w:p w14:paraId="5CFB846C" w14:textId="79B25EE8" w:rsidR="00265289" w:rsidRPr="0034157A" w:rsidRDefault="00265289" w:rsidP="0026528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4157A">
        <w:rPr>
          <w:rFonts w:ascii="Times New Roman" w:hAnsi="Times New Roman"/>
          <w:b/>
          <w:bCs/>
          <w:sz w:val="28"/>
          <w:szCs w:val="28"/>
        </w:rPr>
        <w:t xml:space="preserve">ТОО </w:t>
      </w:r>
      <w:r w:rsidR="00957129" w:rsidRPr="0034157A">
        <w:rPr>
          <w:rFonts w:ascii="Times New Roman" w:hAnsi="Times New Roman"/>
          <w:b/>
          <w:bCs/>
          <w:sz w:val="28"/>
          <w:szCs w:val="28"/>
        </w:rPr>
        <w:t>«Технопарк «Алатау»</w:t>
      </w:r>
      <w:r w:rsidR="00E81B5F" w:rsidRPr="0034157A">
        <w:rPr>
          <w:rFonts w:ascii="Times New Roman" w:hAnsi="Times New Roman"/>
          <w:b/>
          <w:bCs/>
          <w:sz w:val="28"/>
          <w:szCs w:val="28"/>
        </w:rPr>
        <w:t xml:space="preserve"> в 2025 г</w:t>
      </w:r>
      <w:r w:rsidR="0034157A">
        <w:rPr>
          <w:rFonts w:ascii="Times New Roman" w:hAnsi="Times New Roman"/>
          <w:b/>
          <w:bCs/>
          <w:sz w:val="28"/>
          <w:szCs w:val="28"/>
        </w:rPr>
        <w:t>.</w:t>
      </w:r>
    </w:p>
    <w:p w14:paraId="23A9168B" w14:textId="77777777" w:rsidR="008336A7" w:rsidRPr="0034157A" w:rsidRDefault="008336A7" w:rsidP="008336A7">
      <w:pPr>
        <w:pStyle w:val="20"/>
        <w:spacing w:after="0"/>
      </w:pPr>
    </w:p>
    <w:tbl>
      <w:tblPr>
        <w:tblStyle w:val="a5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4252"/>
        <w:gridCol w:w="1701"/>
        <w:gridCol w:w="2127"/>
        <w:gridCol w:w="1701"/>
      </w:tblGrid>
      <w:tr w:rsidR="009A20C9" w:rsidRPr="0034157A" w14:paraId="6CB0575F" w14:textId="0E02DFF5" w:rsidTr="0034157A">
        <w:tc>
          <w:tcPr>
            <w:tcW w:w="710" w:type="dxa"/>
            <w:shd w:val="clear" w:color="auto" w:fill="D9D9D9" w:themeFill="background1" w:themeFillShade="D9"/>
          </w:tcPr>
          <w:p w14:paraId="28D2A2D2" w14:textId="77777777" w:rsidR="009A20C9" w:rsidRPr="0034157A" w:rsidRDefault="009A20C9" w:rsidP="009A20C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34157A">
              <w:rPr>
                <w:sz w:val="26"/>
                <w:szCs w:val="26"/>
              </w:rPr>
              <w:t>№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3BD2157" w14:textId="42F473D2" w:rsidR="009A20C9" w:rsidRPr="0034157A" w:rsidRDefault="00231BA5" w:rsidP="009A20C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34157A">
              <w:rPr>
                <w:sz w:val="26"/>
                <w:szCs w:val="26"/>
              </w:rPr>
              <w:t>Рекомендации по итогам внутреннего анализа коррупционных рисков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8F3FF88" w14:textId="1D9F718A" w:rsidR="009A20C9" w:rsidRPr="0034157A" w:rsidRDefault="009A20C9" w:rsidP="009A20C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34157A">
              <w:rPr>
                <w:sz w:val="26"/>
                <w:szCs w:val="26"/>
              </w:rPr>
              <w:t xml:space="preserve">Мероприятие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39EC31F" w14:textId="6A26713E" w:rsidR="009A20C9" w:rsidRPr="0034157A" w:rsidRDefault="009A20C9" w:rsidP="009A20C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34157A">
              <w:rPr>
                <w:sz w:val="26"/>
                <w:szCs w:val="26"/>
              </w:rPr>
              <w:t>Формы завершения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6ABB2FE" w14:textId="0847197D" w:rsidR="009A20C9" w:rsidRPr="0034157A" w:rsidRDefault="009A20C9" w:rsidP="009A20C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34157A">
              <w:rPr>
                <w:sz w:val="26"/>
                <w:szCs w:val="26"/>
              </w:rPr>
              <w:t>Ответственный исполнитель, соисполнители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F567DD1" w14:textId="664313C0" w:rsidR="009A20C9" w:rsidRPr="0034157A" w:rsidRDefault="009A20C9" w:rsidP="009A20C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34157A">
              <w:rPr>
                <w:sz w:val="26"/>
                <w:szCs w:val="26"/>
              </w:rPr>
              <w:t>Срок исполнения</w:t>
            </w:r>
          </w:p>
        </w:tc>
      </w:tr>
      <w:tr w:rsidR="009A20C9" w:rsidRPr="0034157A" w14:paraId="1210FEB7" w14:textId="54257D29" w:rsidTr="0034157A">
        <w:trPr>
          <w:trHeight w:val="210"/>
        </w:trPr>
        <w:tc>
          <w:tcPr>
            <w:tcW w:w="710" w:type="dxa"/>
            <w:shd w:val="clear" w:color="auto" w:fill="D9D9D9" w:themeFill="background1" w:themeFillShade="D9"/>
          </w:tcPr>
          <w:p w14:paraId="4414D2EB" w14:textId="77777777" w:rsidR="009A20C9" w:rsidRPr="003A3AF4" w:rsidRDefault="009A20C9" w:rsidP="009A20C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bookmarkStart w:id="0" w:name="_Hlk197332160"/>
            <w:r w:rsidRPr="003A3AF4"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14:paraId="412E041F" w14:textId="77777777" w:rsidR="00C77DB9" w:rsidRPr="0034157A" w:rsidRDefault="00C77DB9" w:rsidP="00C77DB9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процессе оценки и проверки обращений физических и юридических лиц по фактам коррупции и других обращений было выявлено значительное количество замечаний по применению языка в ответах на обращения и письма. В частности, отмечены случаи, когда ответы на обращения, поданные на одном языке </w:t>
            </w:r>
            <w:r w:rsidRPr="0034157A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(например, на русском),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предоставлялись на другом </w:t>
            </w:r>
            <w:r w:rsidRPr="0034157A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(например, на государственном языке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).</w:t>
            </w:r>
          </w:p>
          <w:p w14:paraId="2E5CC825" w14:textId="77777777" w:rsidR="00C77DB9" w:rsidRPr="0034157A" w:rsidRDefault="00C77DB9" w:rsidP="00C77D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4157A">
              <w:rPr>
                <w:rFonts w:ascii="Times New Roman" w:hAnsi="Times New Roman"/>
                <w:b/>
                <w:bCs/>
                <w:sz w:val="26"/>
                <w:szCs w:val="26"/>
              </w:rPr>
              <w:t>Риск</w:t>
            </w:r>
            <w:r w:rsidRPr="0034157A">
              <w:rPr>
                <w:rFonts w:ascii="Times New Roman" w:hAnsi="Times New Roman"/>
                <w:bCs/>
                <w:sz w:val="26"/>
                <w:szCs w:val="26"/>
              </w:rPr>
              <w:t xml:space="preserve">: Несоответствие применяемого языка в ответах на обращения может привести к ущемлению прав граждан и юридических лиц, а также создать юридические риски для организации в связи с нарушением требований законодательства Республики Казахстан, касающихся языка обращения. </w:t>
            </w:r>
          </w:p>
          <w:p w14:paraId="6DEC6180" w14:textId="48DE2411" w:rsidR="009A20C9" w:rsidRPr="0034157A" w:rsidRDefault="009A20C9" w:rsidP="00C77DB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14:paraId="3B37BCF4" w14:textId="782999BE" w:rsidR="00C77DB9" w:rsidRPr="0034157A" w:rsidRDefault="00C77DB9" w:rsidP="00C77DB9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sz w:val="26"/>
                <w:szCs w:val="26"/>
                <w:lang w:val="ru-KZ"/>
              </w:rPr>
              <w:t>Заместителям генерального директора, начальникам отделов и сотрудникам ТОО «Технопарк «Алатау»</w:t>
            </w:r>
          </w:p>
          <w:p w14:paraId="6458A28C" w14:textId="77777777" w:rsidR="00C77DB9" w:rsidRPr="0034157A" w:rsidRDefault="00C77DB9" w:rsidP="00C77DB9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sz w:val="26"/>
                <w:szCs w:val="26"/>
                <w:lang w:val="ru-KZ"/>
              </w:rPr>
              <w:t>В целях соблюдения языковых норм рекомендуется на постоянной основе осуществлять контроль за корректным использованием языка в ответах на обращения и официальные письма.</w:t>
            </w:r>
          </w:p>
          <w:p w14:paraId="3760C0C2" w14:textId="77777777" w:rsidR="00C77DB9" w:rsidRPr="0034157A" w:rsidRDefault="00C77DB9" w:rsidP="00C77DB9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sz w:val="26"/>
                <w:szCs w:val="26"/>
                <w:lang w:val="ru-KZ"/>
              </w:rPr>
              <w:t>Обращаем внимание, что ответы гражданам, а также государственным и негосударственным организациям должны предоставляться на государственном языке или на языке обращения, в соответствии с требованиями действующего законодательства.</w:t>
            </w:r>
          </w:p>
          <w:p w14:paraId="6E23C73C" w14:textId="576B3F65" w:rsidR="009A20C9" w:rsidRPr="0034157A" w:rsidRDefault="009A20C9" w:rsidP="00C77DB9">
            <w:pPr>
              <w:pStyle w:val="a6"/>
              <w:ind w:left="426"/>
              <w:jc w:val="both"/>
              <w:rPr>
                <w:rFonts w:ascii="Times New Roman" w:hAnsi="Times New Roman"/>
                <w:sz w:val="26"/>
                <w:szCs w:val="26"/>
                <w:lang w:val="ru-KZ"/>
              </w:rPr>
            </w:pPr>
          </w:p>
        </w:tc>
        <w:tc>
          <w:tcPr>
            <w:tcW w:w="1701" w:type="dxa"/>
          </w:tcPr>
          <w:p w14:paraId="6D9F446D" w14:textId="473E6A3F" w:rsidR="009A20C9" w:rsidRPr="0034157A" w:rsidRDefault="009A20C9" w:rsidP="009A20C9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127" w:type="dxa"/>
          </w:tcPr>
          <w:p w14:paraId="62E4CEFF" w14:textId="43CF6FA2" w:rsidR="009A20C9" w:rsidRPr="0034157A" w:rsidRDefault="00957129" w:rsidP="0095712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4157A">
              <w:rPr>
                <w:rFonts w:ascii="Times New Roman" w:hAnsi="Times New Roman"/>
                <w:sz w:val="26"/>
                <w:szCs w:val="26"/>
              </w:rPr>
              <w:t>Заместител</w:t>
            </w:r>
            <w:r w:rsidR="004A4B32" w:rsidRPr="0034157A">
              <w:rPr>
                <w:rFonts w:ascii="Times New Roman" w:hAnsi="Times New Roman"/>
                <w:sz w:val="26"/>
                <w:szCs w:val="26"/>
              </w:rPr>
              <w:t>и</w:t>
            </w:r>
            <w:r w:rsidRPr="0034157A">
              <w:rPr>
                <w:rFonts w:ascii="Times New Roman" w:hAnsi="Times New Roman"/>
                <w:sz w:val="26"/>
                <w:szCs w:val="26"/>
              </w:rPr>
              <w:t xml:space="preserve"> генерального директора, </w:t>
            </w:r>
            <w:r w:rsidRPr="0034157A">
              <w:rPr>
                <w:rFonts w:ascii="Times New Roman" w:hAnsi="Times New Roman"/>
                <w:sz w:val="26"/>
                <w:szCs w:val="26"/>
                <w:lang w:val="kk-KZ"/>
              </w:rPr>
              <w:t>начальники отделов,</w:t>
            </w:r>
            <w:r w:rsidR="004A4B32" w:rsidRPr="0034157A">
              <w:rPr>
                <w:rFonts w:ascii="Times New Roman" w:hAnsi="Times New Roman"/>
                <w:sz w:val="26"/>
                <w:szCs w:val="26"/>
                <w:lang w:val="ru-KZ"/>
              </w:rPr>
              <w:t xml:space="preserve"> и сотрудники ТОО «Технопарк «Алатау»</w:t>
            </w:r>
            <w:r w:rsidRPr="0034157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3D3F7D9D" w14:textId="7098690B" w:rsidR="009A20C9" w:rsidRPr="0034157A" w:rsidRDefault="00957129" w:rsidP="009A20C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4157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Постоянно. </w:t>
            </w:r>
          </w:p>
        </w:tc>
      </w:tr>
      <w:tr w:rsidR="009A20C9" w:rsidRPr="0034157A" w14:paraId="5B5BB950" w14:textId="47C2C335" w:rsidTr="0034157A">
        <w:trPr>
          <w:trHeight w:val="353"/>
        </w:trPr>
        <w:tc>
          <w:tcPr>
            <w:tcW w:w="710" w:type="dxa"/>
            <w:shd w:val="clear" w:color="auto" w:fill="D9D9D9" w:themeFill="background1" w:themeFillShade="D9"/>
          </w:tcPr>
          <w:p w14:paraId="3108625C" w14:textId="77777777" w:rsidR="009A20C9" w:rsidRPr="003A3AF4" w:rsidRDefault="009A20C9" w:rsidP="009A20C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3A3AF4"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14:paraId="48AD4F4E" w14:textId="029476AB" w:rsidR="004A4B32" w:rsidRPr="0034157A" w:rsidRDefault="004A4B32" w:rsidP="004A4B32">
            <w:pPr>
              <w:pStyle w:val="1"/>
              <w:spacing w:line="240" w:lineRule="auto"/>
              <w:jc w:val="both"/>
              <w:rPr>
                <w:sz w:val="26"/>
                <w:szCs w:val="26"/>
                <w:lang w:val="ru-KZ"/>
              </w:rPr>
            </w:pPr>
            <w:r w:rsidRPr="0034157A">
              <w:rPr>
                <w:sz w:val="26"/>
                <w:szCs w:val="26"/>
              </w:rPr>
              <w:t>В информационной системе «</w:t>
            </w:r>
            <w:r w:rsidRPr="003A3AF4">
              <w:rPr>
                <w:b/>
                <w:bCs/>
                <w:sz w:val="26"/>
                <w:szCs w:val="26"/>
              </w:rPr>
              <w:t>e-</w:t>
            </w:r>
            <w:proofErr w:type="spellStart"/>
            <w:r w:rsidRPr="003A3AF4">
              <w:rPr>
                <w:b/>
                <w:bCs/>
                <w:sz w:val="26"/>
                <w:szCs w:val="26"/>
              </w:rPr>
              <w:t>Otinish</w:t>
            </w:r>
            <w:proofErr w:type="spellEnd"/>
            <w:r w:rsidRPr="003A3AF4">
              <w:rPr>
                <w:b/>
                <w:bCs/>
                <w:sz w:val="26"/>
                <w:szCs w:val="26"/>
              </w:rPr>
              <w:t>»</w:t>
            </w:r>
            <w:r w:rsidRPr="0034157A">
              <w:rPr>
                <w:sz w:val="26"/>
                <w:szCs w:val="26"/>
              </w:rPr>
              <w:t xml:space="preserve"> за период с 1 января 2024 года </w:t>
            </w:r>
            <w:r w:rsidRPr="0034157A">
              <w:rPr>
                <w:sz w:val="26"/>
                <w:szCs w:val="26"/>
              </w:rPr>
              <w:lastRenderedPageBreak/>
              <w:t>по 31 марта 2025 года зафиксировано одно обращение, по которому был нарушен установленный административно процедурно-процессуальным кодексом Республики Казахстан пятнадцатидневный срок рассмотрения. Речь идет о письме, зарегистрированном 4 декабря 2024 года в 11:52, от ТОО «Жамбыл-Байбол-2008». Ответ на обращение был предоставлен 26 декабря 2024 года, то есть с превышением установленного срока на один календарный день.</w:t>
            </w:r>
            <w:r w:rsidRPr="0034157A">
              <w:rPr>
                <w:sz w:val="26"/>
                <w:szCs w:val="26"/>
                <w:lang w:val="ru-KZ"/>
              </w:rPr>
              <w:t xml:space="preserve"> </w:t>
            </w:r>
          </w:p>
          <w:p w14:paraId="4C3FF0A9" w14:textId="77777777" w:rsidR="004A4B32" w:rsidRPr="0034157A" w:rsidRDefault="004A4B32" w:rsidP="004A4B32">
            <w:pPr>
              <w:pStyle w:val="1"/>
              <w:spacing w:line="240" w:lineRule="auto"/>
              <w:jc w:val="both"/>
              <w:rPr>
                <w:b/>
                <w:bCs/>
                <w:sz w:val="26"/>
                <w:szCs w:val="26"/>
                <w:lang w:val="ru-KZ"/>
              </w:rPr>
            </w:pPr>
            <w:r w:rsidRPr="0034157A">
              <w:rPr>
                <w:b/>
                <w:bCs/>
                <w:sz w:val="26"/>
                <w:szCs w:val="26"/>
                <w:lang w:val="ru-KZ"/>
              </w:rPr>
              <w:t>Риски:</w:t>
            </w:r>
          </w:p>
          <w:p w14:paraId="4C00584A" w14:textId="77777777" w:rsidR="004A4B32" w:rsidRPr="0034157A" w:rsidRDefault="004A4B32" w:rsidP="004A4B32">
            <w:pPr>
              <w:pStyle w:val="1"/>
              <w:spacing w:line="240" w:lineRule="auto"/>
              <w:jc w:val="both"/>
              <w:rPr>
                <w:sz w:val="26"/>
                <w:szCs w:val="26"/>
                <w:lang w:val="ru-KZ"/>
              </w:rPr>
            </w:pPr>
            <w:r w:rsidRPr="0034157A">
              <w:rPr>
                <w:sz w:val="26"/>
                <w:szCs w:val="26"/>
                <w:lang w:val="ru-KZ"/>
              </w:rPr>
              <w:t xml:space="preserve">Риск нарушения норм законодательства; </w:t>
            </w:r>
          </w:p>
          <w:p w14:paraId="29B23FE3" w14:textId="5F80C650" w:rsidR="009A20C9" w:rsidRPr="0034157A" w:rsidRDefault="004A4B32" w:rsidP="004A4B32">
            <w:pPr>
              <w:pStyle w:val="1"/>
              <w:spacing w:line="240" w:lineRule="auto"/>
              <w:jc w:val="both"/>
              <w:rPr>
                <w:i/>
                <w:iCs/>
                <w:sz w:val="26"/>
                <w:szCs w:val="26"/>
                <w:lang w:val="ru-KZ"/>
              </w:rPr>
            </w:pPr>
            <w:r w:rsidRPr="0034157A">
              <w:rPr>
                <w:i/>
                <w:iCs/>
                <w:sz w:val="26"/>
                <w:szCs w:val="26"/>
                <w:lang w:val="ru-KZ"/>
              </w:rPr>
              <w:t>(Если срок ответа на письмо превышает установленные нормы, это может привести к юридическим последствиям, таким как административные штрафы или другие санкции, предусмотренные законодательством)</w:t>
            </w:r>
          </w:p>
        </w:tc>
        <w:tc>
          <w:tcPr>
            <w:tcW w:w="4252" w:type="dxa"/>
          </w:tcPr>
          <w:p w14:paraId="53F3CB41" w14:textId="77777777" w:rsidR="004A4B32" w:rsidRPr="0034157A" w:rsidRDefault="004A4B32" w:rsidP="004A4B3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sz w:val="26"/>
                <w:szCs w:val="26"/>
                <w:lang w:val="ru-KZ"/>
              </w:rPr>
              <w:lastRenderedPageBreak/>
              <w:t xml:space="preserve">Заместителям генерального директора, начальникам отделов и </w:t>
            </w:r>
            <w:r w:rsidRPr="0034157A">
              <w:rPr>
                <w:rFonts w:ascii="Times New Roman" w:hAnsi="Times New Roman"/>
                <w:sz w:val="26"/>
                <w:szCs w:val="26"/>
                <w:lang w:val="ru-KZ"/>
              </w:rPr>
              <w:lastRenderedPageBreak/>
              <w:t>сотрудникам ТОО «Технопарк «Алатау»</w:t>
            </w:r>
          </w:p>
          <w:p w14:paraId="4AC95A20" w14:textId="77777777" w:rsidR="004A4B32" w:rsidRPr="0034157A" w:rsidRDefault="004A4B32" w:rsidP="004A4B3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sz w:val="26"/>
                <w:szCs w:val="26"/>
                <w:lang w:val="ru-KZ"/>
              </w:rPr>
              <w:t>В целях повышения эффективности документооборота и исполнения обращений необходимо строго соблюдать установленные сроки предоставления ответов.</w:t>
            </w:r>
          </w:p>
          <w:p w14:paraId="29934B7A" w14:textId="77777777" w:rsidR="004A4B32" w:rsidRPr="0034157A" w:rsidRDefault="004A4B32" w:rsidP="004A4B3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sz w:val="26"/>
                <w:szCs w:val="26"/>
                <w:lang w:val="ru-KZ"/>
              </w:rPr>
              <w:t>Рекомендуется внедрить систему мониторинга сроков рассмотрения писем и обращений. Это позволит обеспечить своевременное реагирование на поступающие запросы, избежать просрочек и возможных негативных последствий.</w:t>
            </w:r>
          </w:p>
          <w:p w14:paraId="419E97A7" w14:textId="7FB255DF" w:rsidR="009A20C9" w:rsidRPr="0034157A" w:rsidRDefault="009A20C9" w:rsidP="004A4B3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  <w:lang w:val="ru-KZ"/>
              </w:rPr>
            </w:pPr>
          </w:p>
        </w:tc>
        <w:tc>
          <w:tcPr>
            <w:tcW w:w="1701" w:type="dxa"/>
          </w:tcPr>
          <w:p w14:paraId="7C2CBD01" w14:textId="407EC948" w:rsidR="009A20C9" w:rsidRPr="0034157A" w:rsidRDefault="009A20C9" w:rsidP="009A20C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596AD294" w14:textId="12B8B298" w:rsidR="009A20C9" w:rsidRPr="0034157A" w:rsidRDefault="004A4B32" w:rsidP="009A20C9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  <w:r w:rsidRPr="0034157A">
              <w:rPr>
                <w:b w:val="0"/>
                <w:bCs w:val="0"/>
                <w:sz w:val="26"/>
                <w:szCs w:val="26"/>
              </w:rPr>
              <w:t xml:space="preserve">Заместители генерального </w:t>
            </w:r>
            <w:r w:rsidRPr="0034157A">
              <w:rPr>
                <w:b w:val="0"/>
                <w:bCs w:val="0"/>
                <w:sz w:val="26"/>
                <w:szCs w:val="26"/>
              </w:rPr>
              <w:lastRenderedPageBreak/>
              <w:t xml:space="preserve">директора, </w:t>
            </w:r>
            <w:r w:rsidRPr="0034157A">
              <w:rPr>
                <w:b w:val="0"/>
                <w:bCs w:val="0"/>
                <w:sz w:val="26"/>
                <w:szCs w:val="26"/>
                <w:lang w:val="kk-KZ"/>
              </w:rPr>
              <w:t>начальники отделов,</w:t>
            </w:r>
            <w:r w:rsidRPr="0034157A">
              <w:rPr>
                <w:b w:val="0"/>
                <w:bCs w:val="0"/>
                <w:sz w:val="26"/>
                <w:szCs w:val="26"/>
                <w:lang w:val="ru-KZ"/>
              </w:rPr>
              <w:t xml:space="preserve"> </w:t>
            </w:r>
            <w:r w:rsidRPr="0034157A">
              <w:rPr>
                <w:b w:val="0"/>
                <w:bCs w:val="0"/>
                <w:sz w:val="26"/>
                <w:szCs w:val="26"/>
                <w:lang w:val="ru-KZ" w:bidi="ru-RU"/>
              </w:rPr>
              <w:t>и сотрудник</w:t>
            </w:r>
            <w:r w:rsidRPr="0034157A">
              <w:rPr>
                <w:b w:val="0"/>
                <w:bCs w:val="0"/>
                <w:sz w:val="26"/>
                <w:szCs w:val="26"/>
                <w:lang w:val="ru-KZ"/>
              </w:rPr>
              <w:t>и</w:t>
            </w:r>
            <w:r w:rsidRPr="0034157A">
              <w:rPr>
                <w:b w:val="0"/>
                <w:bCs w:val="0"/>
                <w:sz w:val="26"/>
                <w:szCs w:val="26"/>
                <w:lang w:val="ru-KZ" w:bidi="ru-RU"/>
              </w:rPr>
              <w:t xml:space="preserve"> ТОО «Технопарк</w:t>
            </w:r>
            <w:r w:rsidRPr="0034157A">
              <w:rPr>
                <w:sz w:val="26"/>
                <w:szCs w:val="26"/>
                <w:lang w:val="ru-KZ" w:bidi="ru-RU"/>
              </w:rPr>
              <w:t xml:space="preserve"> </w:t>
            </w:r>
            <w:r w:rsidRPr="0034157A">
              <w:rPr>
                <w:b w:val="0"/>
                <w:bCs w:val="0"/>
                <w:sz w:val="26"/>
                <w:szCs w:val="26"/>
                <w:lang w:val="ru-KZ" w:bidi="ru-RU"/>
              </w:rPr>
              <w:t>«Алатау»</w:t>
            </w:r>
          </w:p>
        </w:tc>
        <w:tc>
          <w:tcPr>
            <w:tcW w:w="1701" w:type="dxa"/>
          </w:tcPr>
          <w:p w14:paraId="15C7938F" w14:textId="56CE714E" w:rsidR="009A20C9" w:rsidRPr="0034157A" w:rsidRDefault="004A4B32" w:rsidP="009A20C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34157A">
              <w:rPr>
                <w:sz w:val="26"/>
                <w:szCs w:val="26"/>
              </w:rPr>
              <w:lastRenderedPageBreak/>
              <w:t>Постоянно.</w:t>
            </w:r>
          </w:p>
        </w:tc>
      </w:tr>
      <w:tr w:rsidR="00714B84" w:rsidRPr="0034157A" w14:paraId="492610B8" w14:textId="77777777" w:rsidTr="0034157A">
        <w:trPr>
          <w:trHeight w:val="353"/>
        </w:trPr>
        <w:tc>
          <w:tcPr>
            <w:tcW w:w="710" w:type="dxa"/>
            <w:shd w:val="clear" w:color="auto" w:fill="D9D9D9" w:themeFill="background1" w:themeFillShade="D9"/>
          </w:tcPr>
          <w:p w14:paraId="71321284" w14:textId="77777777" w:rsidR="00714B84" w:rsidRPr="0034157A" w:rsidRDefault="00714B84" w:rsidP="009A20C9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14:paraId="153AC8D7" w14:textId="5E26DDD1" w:rsidR="00714B84" w:rsidRPr="003A3AF4" w:rsidRDefault="00714B84" w:rsidP="009A20C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3A3AF4">
              <w:rPr>
                <w:sz w:val="26"/>
                <w:szCs w:val="26"/>
              </w:rPr>
              <w:t>3.</w:t>
            </w:r>
          </w:p>
          <w:p w14:paraId="623CD347" w14:textId="77777777" w:rsidR="00714B84" w:rsidRPr="0034157A" w:rsidRDefault="00714B84" w:rsidP="009A20C9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536" w:type="dxa"/>
          </w:tcPr>
          <w:p w14:paraId="69547BB7" w14:textId="77777777" w:rsidR="00C538C0" w:rsidRPr="0034157A" w:rsidRDefault="00C538C0" w:rsidP="00C538C0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 xml:space="preserve">Во внутренних нормативных документах Товарищества отсутствуют документы на государственном языке, что может создать дополнительные препятствия для работников Товарищества. Отсутствие таких документов может привести к ущемлению работников, особенно тех, кто использует 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lastRenderedPageBreak/>
              <w:t>государственный язык (казахский язык), в соответствии с нормами статьи 10 Закона «О языках в Республике Казахстан». В частности, статья 10 предписывает, что ведение учетно-статистической, финансовой и технической документации в государственных органах и организациях, независимо от формы собственности, должно осуществляться на государственном и русском языках.</w:t>
            </w:r>
          </w:p>
          <w:p w14:paraId="52823351" w14:textId="6B719B16" w:rsidR="00714B84" w:rsidRPr="0034157A" w:rsidRDefault="00C538C0" w:rsidP="00C538C0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u-KZ"/>
              </w:rPr>
              <w:t xml:space="preserve">Риск: 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Отсутствие нормативных документов на государственном языке может привести к ситуации, при которой права работников и граждан, использующих государственный (казахский) язык, будут ограничены. Это нарушает принцип равного доступа к информации и внутренним нормативным документам Товарищества, а также противоречит положениям статьи 10 Закона Республики Казахстан «О языках в Республике Казахстан».</w:t>
            </w:r>
          </w:p>
        </w:tc>
        <w:tc>
          <w:tcPr>
            <w:tcW w:w="4252" w:type="dxa"/>
          </w:tcPr>
          <w:p w14:paraId="26B2FDB9" w14:textId="77777777" w:rsidR="00526BEC" w:rsidRPr="0034157A" w:rsidRDefault="00526BEC" w:rsidP="00526BEC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sz w:val="26"/>
                <w:szCs w:val="26"/>
                <w:lang w:val="ru-KZ"/>
              </w:rPr>
              <w:lastRenderedPageBreak/>
              <w:t>Заместителям генерального директора, начальникам отделов и сотрудникам ТОО «Технопарк «Алатау»</w:t>
            </w:r>
          </w:p>
          <w:p w14:paraId="3BBC69B0" w14:textId="77777777" w:rsidR="00526BEC" w:rsidRPr="0034157A" w:rsidRDefault="00526BEC" w:rsidP="00526BEC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sz w:val="26"/>
                <w:szCs w:val="26"/>
                <w:lang w:val="ru-KZ"/>
              </w:rPr>
              <w:t>В целях приведения деятельности Товарищества в соответствие с требованиями законодательства о языках поручается:</w:t>
            </w:r>
          </w:p>
          <w:p w14:paraId="462F69B7" w14:textId="77777777" w:rsidR="00526BEC" w:rsidRPr="0034157A" w:rsidRDefault="00526BEC" w:rsidP="00526BEC">
            <w:pPr>
              <w:numPr>
                <w:ilvl w:val="0"/>
                <w:numId w:val="24"/>
              </w:numPr>
              <w:tabs>
                <w:tab w:val="clear" w:pos="720"/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sz w:val="26"/>
                <w:szCs w:val="26"/>
                <w:lang w:val="ru-KZ"/>
              </w:rPr>
              <w:lastRenderedPageBreak/>
              <w:t>разработать и утвердить недостающие внутренние нормативные документы на государственном языке;</w:t>
            </w:r>
          </w:p>
          <w:p w14:paraId="23F77716" w14:textId="77777777" w:rsidR="00526BEC" w:rsidRPr="0034157A" w:rsidRDefault="00526BEC" w:rsidP="00526BEC">
            <w:pPr>
              <w:numPr>
                <w:ilvl w:val="0"/>
                <w:numId w:val="24"/>
              </w:numPr>
              <w:tabs>
                <w:tab w:val="clear" w:pos="720"/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sz w:val="26"/>
                <w:szCs w:val="26"/>
                <w:lang w:val="ru-KZ"/>
              </w:rPr>
              <w:t>обеспечить двуязычие при подготовке новых документов и актуализации действующих;</w:t>
            </w:r>
          </w:p>
          <w:p w14:paraId="67A04628" w14:textId="77777777" w:rsidR="00526BEC" w:rsidRPr="0034157A" w:rsidRDefault="00526BEC" w:rsidP="00526BEC">
            <w:pPr>
              <w:numPr>
                <w:ilvl w:val="0"/>
                <w:numId w:val="24"/>
              </w:numPr>
              <w:tabs>
                <w:tab w:val="clear" w:pos="720"/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sz w:val="26"/>
                <w:szCs w:val="26"/>
                <w:lang w:val="ru-KZ"/>
              </w:rPr>
              <w:t>провести внутренний аудит на предмет соблюдения языковых норм в документации и делопроизводстве.</w:t>
            </w:r>
          </w:p>
          <w:p w14:paraId="67F7932C" w14:textId="670D0DB1" w:rsidR="00714B84" w:rsidRPr="0034157A" w:rsidRDefault="00714B84" w:rsidP="00664FED">
            <w:pPr>
              <w:jc w:val="both"/>
              <w:rPr>
                <w:rFonts w:ascii="Times New Roman" w:hAnsi="Times New Roman"/>
                <w:sz w:val="26"/>
                <w:szCs w:val="26"/>
                <w:lang w:val="ru-KZ"/>
              </w:rPr>
            </w:pPr>
          </w:p>
        </w:tc>
        <w:tc>
          <w:tcPr>
            <w:tcW w:w="1701" w:type="dxa"/>
          </w:tcPr>
          <w:p w14:paraId="1FD5FCA4" w14:textId="77777777" w:rsidR="00714B84" w:rsidRPr="0034157A" w:rsidRDefault="00714B84" w:rsidP="009A20C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43C49175" w14:textId="77777777" w:rsidR="00C538C0" w:rsidRPr="0034157A" w:rsidRDefault="00C538C0" w:rsidP="00C538C0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sz w:val="26"/>
                <w:szCs w:val="26"/>
                <w:lang w:val="ru-KZ"/>
              </w:rPr>
              <w:t>Заместителям генерального директора, начальникам отделов и сотрудникам ТОО «Технопарк «Алатау»</w:t>
            </w:r>
          </w:p>
          <w:p w14:paraId="6F49EA81" w14:textId="7D4B107D" w:rsidR="00714B84" w:rsidRPr="0034157A" w:rsidRDefault="00714B84" w:rsidP="00C538C0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  <w:lang w:val="ru-KZ"/>
              </w:rPr>
            </w:pPr>
          </w:p>
        </w:tc>
        <w:tc>
          <w:tcPr>
            <w:tcW w:w="1701" w:type="dxa"/>
          </w:tcPr>
          <w:p w14:paraId="01B64948" w14:textId="0A5DECCE" w:rsidR="00714B84" w:rsidRPr="0034157A" w:rsidRDefault="00CA6A80" w:rsidP="00C538C0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34157A">
              <w:rPr>
                <w:sz w:val="26"/>
                <w:szCs w:val="26"/>
              </w:rPr>
              <w:lastRenderedPageBreak/>
              <w:t>01.</w:t>
            </w:r>
            <w:r w:rsidR="00A31376" w:rsidRPr="0034157A">
              <w:rPr>
                <w:sz w:val="26"/>
                <w:szCs w:val="26"/>
              </w:rPr>
              <w:t>1</w:t>
            </w:r>
            <w:r w:rsidR="00C538C0" w:rsidRPr="0034157A">
              <w:rPr>
                <w:sz w:val="26"/>
                <w:szCs w:val="26"/>
              </w:rPr>
              <w:t>1</w:t>
            </w:r>
            <w:r w:rsidRPr="0034157A">
              <w:rPr>
                <w:sz w:val="26"/>
                <w:szCs w:val="26"/>
              </w:rPr>
              <w:t>.202</w:t>
            </w:r>
            <w:r w:rsidR="00C538C0" w:rsidRPr="0034157A">
              <w:rPr>
                <w:sz w:val="26"/>
                <w:szCs w:val="26"/>
              </w:rPr>
              <w:t>5</w:t>
            </w:r>
            <w:r w:rsidRPr="0034157A">
              <w:rPr>
                <w:sz w:val="26"/>
                <w:szCs w:val="26"/>
              </w:rPr>
              <w:t>г.</w:t>
            </w:r>
          </w:p>
        </w:tc>
      </w:tr>
      <w:tr w:rsidR="006D0A2B" w:rsidRPr="0034157A" w14:paraId="24F70086" w14:textId="77777777" w:rsidTr="0034157A">
        <w:trPr>
          <w:trHeight w:val="353"/>
        </w:trPr>
        <w:tc>
          <w:tcPr>
            <w:tcW w:w="710" w:type="dxa"/>
            <w:shd w:val="clear" w:color="auto" w:fill="D9D9D9" w:themeFill="background1" w:themeFillShade="D9"/>
          </w:tcPr>
          <w:p w14:paraId="3774975B" w14:textId="77777777" w:rsidR="006D0A2B" w:rsidRPr="0034157A" w:rsidRDefault="006D0A2B" w:rsidP="006D0A2B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14:paraId="2786F7E3" w14:textId="77777777" w:rsidR="006D0A2B" w:rsidRPr="0034157A" w:rsidRDefault="006D0A2B" w:rsidP="006D0A2B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14:paraId="62780445" w14:textId="4E498328" w:rsidR="006D0A2B" w:rsidRPr="008275FA" w:rsidRDefault="006D0A2B" w:rsidP="006D0A2B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8275FA">
              <w:rPr>
                <w:sz w:val="26"/>
                <w:szCs w:val="26"/>
              </w:rPr>
              <w:t>4.</w:t>
            </w:r>
          </w:p>
          <w:p w14:paraId="4D2E5E2E" w14:textId="7FE07F13" w:rsidR="006D0A2B" w:rsidRPr="0034157A" w:rsidRDefault="006D0A2B" w:rsidP="006D0A2B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536" w:type="dxa"/>
          </w:tcPr>
          <w:p w14:paraId="78EAABEF" w14:textId="4005C188" w:rsidR="00526BEC" w:rsidRPr="0034157A" w:rsidRDefault="00526BEC" w:rsidP="00526BEC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Отсутствие норм, регулирующих вопросы реабилитации и банкротства контрагентов ТОО «Технопарк «Алатау»</w:t>
            </w:r>
          </w:p>
          <w:p w14:paraId="1D8E129D" w14:textId="77777777" w:rsidR="00526BEC" w:rsidRPr="0034157A" w:rsidRDefault="00526BEC" w:rsidP="00526B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4157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Риски:</w:t>
            </w:r>
          </w:p>
          <w:p w14:paraId="6E6CD5F7" w14:textId="77777777" w:rsidR="00526BEC" w:rsidRPr="0034157A" w:rsidRDefault="00526BEC" w:rsidP="00526BEC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 xml:space="preserve">Отсутствие четко регламентированных процедур по реабилитации и банкротству 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lastRenderedPageBreak/>
              <w:t>контрагентов может привести к следующим последствиям:</w:t>
            </w:r>
          </w:p>
          <w:p w14:paraId="60596921" w14:textId="77777777" w:rsidR="00526BEC" w:rsidRPr="0034157A" w:rsidRDefault="00526BEC" w:rsidP="00526BEC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Недостаточная подготовленность к ситуации банкротства контрагента;</w:t>
            </w:r>
          </w:p>
          <w:p w14:paraId="6122EF54" w14:textId="77777777" w:rsidR="00526BEC" w:rsidRPr="0034157A" w:rsidRDefault="00526BEC" w:rsidP="00526BEC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Возможность неправомерных действий со стороны работников и контрагентов;</w:t>
            </w:r>
          </w:p>
          <w:p w14:paraId="14444947" w14:textId="77777777" w:rsidR="00526BEC" w:rsidRPr="0034157A" w:rsidRDefault="00526BEC" w:rsidP="00526BEC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Увеличение вероятности юридических споров, финансовых потерь и утраты деловой репутации компании, в случае некорректного взаимодействия с контрагентами, находящимися в процессе банкротства.</w:t>
            </w:r>
          </w:p>
          <w:p w14:paraId="1ABBE184" w14:textId="77777777" w:rsidR="00526BEC" w:rsidRPr="0034157A" w:rsidRDefault="00526BEC" w:rsidP="00526BEC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Коррупционные риски: без чётко установленных норм и процедур, регулирующих вопросы реабилитации и банкротства контрагентов, могут возникнуть коррупционные схемы, такие как:</w:t>
            </w:r>
          </w:p>
          <w:p w14:paraId="34C74BB0" w14:textId="77777777" w:rsidR="00526BEC" w:rsidRPr="0034157A" w:rsidRDefault="00526BEC" w:rsidP="00526BEC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Личное вмешательство в процесс выбора контрагента или принятие решений о заключении сделок с компаниями, находящимися на грани банкротства, с целью получения личной выгоды;</w:t>
            </w:r>
          </w:p>
          <w:p w14:paraId="06DFDD5C" w14:textId="4A8928AF" w:rsidR="006D0A2B" w:rsidRPr="0034157A" w:rsidRDefault="00526BEC" w:rsidP="00957129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Возможность сокрытия реальных финансовых и 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юридических проблем контрагентов с целью продолжения сотрудничества на невыгодных для Товарищества условиях, что может создать предпосылки для коррупционных схем и злоупотреблений.</w:t>
            </w:r>
          </w:p>
        </w:tc>
        <w:tc>
          <w:tcPr>
            <w:tcW w:w="4252" w:type="dxa"/>
          </w:tcPr>
          <w:p w14:paraId="48D3B7F9" w14:textId="073C2D8D" w:rsidR="00526BEC" w:rsidRPr="0034157A" w:rsidRDefault="000A6FA2" w:rsidP="00526BEC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kk-KZ"/>
              </w:rPr>
            </w:pPr>
            <w:r w:rsidRPr="0034157A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Курирующему</w:t>
            </w:r>
            <w:r w:rsidR="00526BEC" w:rsidRPr="0034157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з</w:t>
            </w:r>
            <w:r w:rsidRPr="0034157A">
              <w:rPr>
                <w:rFonts w:ascii="Times New Roman" w:hAnsi="Times New Roman"/>
                <w:sz w:val="26"/>
                <w:szCs w:val="26"/>
                <w:lang w:val="kk-KZ"/>
              </w:rPr>
              <w:t>аместителю генерального директора,</w:t>
            </w:r>
            <w:r w:rsidR="00526BEC" w:rsidRPr="0034157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="00526BEC"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 xml:space="preserve">Подразделению </w:t>
            </w:r>
            <w:r w:rsidR="00526BEC"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kk-KZ"/>
              </w:rPr>
              <w:t>ОР СЭЗ</w:t>
            </w:r>
            <w:r w:rsidR="00021D23"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kk-KZ"/>
              </w:rPr>
              <w:t>:</w:t>
            </w:r>
          </w:p>
          <w:p w14:paraId="537BB987" w14:textId="724AF8A5" w:rsidR="00526BEC" w:rsidRPr="0034157A" w:rsidRDefault="00526BEC" w:rsidP="00526BEC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kk-KZ"/>
              </w:rPr>
              <w:t xml:space="preserve"> 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 xml:space="preserve">Разработать и внедрить внутренние регламенты, процедуры и инструкции, регулирующие вопросы реабилитации и банкротства контрагентов. Эти 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документы должны быть в полном соответствии с действующим законодательством Республики Казахстан, в частности с Законом Республики Казахстан «О банкротстве», а также с общими принципами корпоративного управления и антикоррупционного законодательства. Важно учесть, что любые действия, связанные с реабилитацией и банкротством, должны соответствовать требованиям прозрачности, законности и добросовестности.</w:t>
            </w:r>
          </w:p>
          <w:p w14:paraId="4C8963CF" w14:textId="77777777" w:rsidR="00526BEC" w:rsidRPr="0034157A" w:rsidRDefault="00526BEC" w:rsidP="00526BEC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 xml:space="preserve">Включить в Положения о структурных подразделениях и в должностные инструкции ответственных лиц положения, регулирующие ответственность за принятие решений, связанных с реабилитацией и банкротством контрагентов. Необходимо выделить процедуры, которые должны соблюдать работники, а также установить четкие полномочия и обязанности каждого уровня менеджмента. Следует предусмотреть четкие санкции за нарушения в процессе выбора 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lastRenderedPageBreak/>
              <w:t>контрагентов или заключения сделок с компаниями, находящимися на стадии банкротства.</w:t>
            </w:r>
          </w:p>
          <w:p w14:paraId="4DC6C807" w14:textId="77777777" w:rsidR="00526BEC" w:rsidRPr="0034157A" w:rsidRDefault="00526BEC" w:rsidP="00526BEC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Внедрить систему регулярного анализа потенциальных рисков, связанных с банкротством контрагентов, и предусмотреть процедуры для действий в случае наступления таких рисков.</w:t>
            </w:r>
          </w:p>
          <w:p w14:paraId="553BD34F" w14:textId="765E1E23" w:rsidR="006D0A2B" w:rsidRPr="0034157A" w:rsidRDefault="00526BEC" w:rsidP="00526BEC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Провести обучение для работников, особенно тех, кто занимается вопросами взаимодействия с контрагентами, по вопросам правовых норм и антикоррупционной политики, касающихся банкротства и реабилитации. Это поможет минимизировать риск ошибок, злоупотреблений и недостаточной осведомленности о возможных последствиях заключения сделок с ненадежными контрагентами.</w:t>
            </w:r>
          </w:p>
        </w:tc>
        <w:tc>
          <w:tcPr>
            <w:tcW w:w="1701" w:type="dxa"/>
          </w:tcPr>
          <w:p w14:paraId="73266313" w14:textId="77777777" w:rsidR="006D0A2B" w:rsidRPr="0034157A" w:rsidRDefault="006D0A2B" w:rsidP="006D0A2B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22B3C6E4" w14:textId="669C637D" w:rsidR="006D0A2B" w:rsidRPr="0034157A" w:rsidRDefault="00526BEC" w:rsidP="00526BEC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kk-KZ"/>
              </w:rPr>
            </w:pPr>
            <w:r w:rsidRPr="0034157A">
              <w:rPr>
                <w:rFonts w:ascii="Times New Roman" w:hAnsi="Times New Roman"/>
                <w:sz w:val="26"/>
                <w:szCs w:val="26"/>
                <w:lang w:val="kk-KZ"/>
              </w:rPr>
              <w:t>Заместител</w:t>
            </w:r>
            <w:r w:rsidR="00021D23" w:rsidRPr="0034157A">
              <w:rPr>
                <w:rFonts w:ascii="Times New Roman" w:hAnsi="Times New Roman"/>
                <w:sz w:val="26"/>
                <w:szCs w:val="26"/>
                <w:lang w:val="kk-KZ"/>
              </w:rPr>
              <w:t>ь</w:t>
            </w:r>
            <w:r w:rsidRPr="0034157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генерального директора, 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Подразделени</w:t>
            </w:r>
            <w:r w:rsidR="00021D23"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е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 xml:space="preserve"> 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kk-KZ"/>
              </w:rPr>
              <w:t xml:space="preserve">ОР СЭЗ </w:t>
            </w:r>
            <w:r w:rsidR="000A6FA2" w:rsidRPr="0034157A">
              <w:rPr>
                <w:rFonts w:ascii="Times New Roman" w:hAnsi="Times New Roman"/>
                <w:sz w:val="26"/>
                <w:szCs w:val="26"/>
              </w:rPr>
              <w:t>ТОО</w:t>
            </w:r>
            <w:r w:rsidR="00021D23" w:rsidRPr="003415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A6FA2" w:rsidRPr="0034157A">
              <w:rPr>
                <w:rFonts w:ascii="Times New Roman" w:hAnsi="Times New Roman"/>
                <w:sz w:val="26"/>
                <w:szCs w:val="26"/>
              </w:rPr>
              <w:t>«Технопарк «Алатау»</w:t>
            </w:r>
          </w:p>
        </w:tc>
        <w:tc>
          <w:tcPr>
            <w:tcW w:w="1701" w:type="dxa"/>
          </w:tcPr>
          <w:p w14:paraId="65E1DD63" w14:textId="5C6F2414" w:rsidR="006D0A2B" w:rsidRPr="0034157A" w:rsidRDefault="006D0A2B" w:rsidP="006D0A2B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34157A">
              <w:rPr>
                <w:sz w:val="26"/>
                <w:szCs w:val="26"/>
              </w:rPr>
              <w:t>01.</w:t>
            </w:r>
            <w:r w:rsidR="00021D23" w:rsidRPr="0034157A">
              <w:rPr>
                <w:sz w:val="26"/>
                <w:szCs w:val="26"/>
              </w:rPr>
              <w:t>1</w:t>
            </w:r>
            <w:r w:rsidR="001E4D2C" w:rsidRPr="0034157A">
              <w:rPr>
                <w:sz w:val="26"/>
                <w:szCs w:val="26"/>
              </w:rPr>
              <w:t>1</w:t>
            </w:r>
            <w:r w:rsidRPr="0034157A">
              <w:rPr>
                <w:sz w:val="26"/>
                <w:szCs w:val="26"/>
              </w:rPr>
              <w:t>.202</w:t>
            </w:r>
            <w:r w:rsidR="001E4D2C" w:rsidRPr="0034157A">
              <w:rPr>
                <w:sz w:val="26"/>
                <w:szCs w:val="26"/>
              </w:rPr>
              <w:t>5</w:t>
            </w:r>
            <w:r w:rsidRPr="0034157A">
              <w:rPr>
                <w:sz w:val="26"/>
                <w:szCs w:val="26"/>
              </w:rPr>
              <w:t>г.</w:t>
            </w:r>
          </w:p>
        </w:tc>
      </w:tr>
      <w:tr w:rsidR="001E4D2C" w:rsidRPr="0034157A" w14:paraId="7EDF3082" w14:textId="77777777" w:rsidTr="0034157A">
        <w:trPr>
          <w:trHeight w:val="6784"/>
        </w:trPr>
        <w:tc>
          <w:tcPr>
            <w:tcW w:w="710" w:type="dxa"/>
            <w:shd w:val="clear" w:color="auto" w:fill="D9D9D9" w:themeFill="background1" w:themeFillShade="D9"/>
          </w:tcPr>
          <w:p w14:paraId="7C516746" w14:textId="77777777" w:rsidR="001E4D2C" w:rsidRPr="0034157A" w:rsidRDefault="001E4D2C" w:rsidP="001E4D2C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14:paraId="545553D3" w14:textId="37BE8E25" w:rsidR="001E4D2C" w:rsidRPr="008275FA" w:rsidRDefault="001E4D2C" w:rsidP="001E4D2C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8275FA">
              <w:rPr>
                <w:sz w:val="26"/>
                <w:szCs w:val="26"/>
              </w:rPr>
              <w:t>5.</w:t>
            </w:r>
          </w:p>
        </w:tc>
        <w:tc>
          <w:tcPr>
            <w:tcW w:w="4536" w:type="dxa"/>
          </w:tcPr>
          <w:p w14:paraId="4F9F07B0" w14:textId="48812288" w:rsidR="001E4D2C" w:rsidRPr="0034157A" w:rsidRDefault="001E4D2C" w:rsidP="001E4D2C">
            <w:pPr>
              <w:pStyle w:val="a6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bCs/>
                <w:sz w:val="26"/>
                <w:szCs w:val="26"/>
              </w:rPr>
              <w:t xml:space="preserve"> Во </w:t>
            </w:r>
            <w:r w:rsidRPr="0034157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внутренних нормативных документах структурного подразделения Товарищества установлено, что регламентирующий документ, регулирующий рассмотрение проектов, связанных с осуществлением деятельности в качестве участника и распределением земельных участков между участниками специальной экономической зоны «Парк инновационных технологий», не был актуализирован с 2019 года.</w:t>
            </w:r>
          </w:p>
          <w:p w14:paraId="58791F5E" w14:textId="77777777" w:rsidR="001E4D2C" w:rsidRPr="0034157A" w:rsidRDefault="001E4D2C" w:rsidP="001E4D2C">
            <w:pPr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 xml:space="preserve">Риски: </w:t>
            </w:r>
          </w:p>
          <w:p w14:paraId="01FB5996" w14:textId="3FEF400E" w:rsidR="001E4D2C" w:rsidRPr="0034157A" w:rsidRDefault="001E4D2C" w:rsidP="001E4D2C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Юридический риск: Несоответствие внутреннего документа действующему законодательству может привести к юридическим последствиям, включая административные санкции или штрафы.</w:t>
            </w:r>
          </w:p>
          <w:p w14:paraId="22A883B8" w14:textId="77777777" w:rsidR="001E4D2C" w:rsidRPr="0034157A" w:rsidRDefault="001E4D2C" w:rsidP="001E4D2C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Операционный риск: поскольку регламент не учитывает актуальные нормы, это может привести к ошибкам в процессе распределения земельных участков и в реализации проектов, что повлияет на эффективность работы.</w:t>
            </w:r>
          </w:p>
          <w:p w14:paraId="35D1F47A" w14:textId="77777777" w:rsidR="001E4D2C" w:rsidRPr="0034157A" w:rsidRDefault="001E4D2C" w:rsidP="001E4D2C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 xml:space="preserve">Коррупционные риски: Отсутствие актуализации документа может создать 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lastRenderedPageBreak/>
              <w:t>лазейки для непрозрачных действий в процессе предоставления земельных участков, что увеличивает риски коррупции.</w:t>
            </w:r>
          </w:p>
          <w:p w14:paraId="687D9932" w14:textId="38CB58F0" w:rsidR="001E4D2C" w:rsidRPr="0034157A" w:rsidRDefault="001E4D2C" w:rsidP="001E4D2C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Репутационные риски: Несоответствие внутренним и внешним нормативам может негативно сказаться на репутации компании среди партнеров и клиентов, а также у государственных органов.</w:t>
            </w:r>
          </w:p>
        </w:tc>
        <w:tc>
          <w:tcPr>
            <w:tcW w:w="4252" w:type="dxa"/>
          </w:tcPr>
          <w:p w14:paraId="4D4F9404" w14:textId="209D61BC" w:rsidR="001E4D2C" w:rsidRPr="0034157A" w:rsidRDefault="001E4D2C" w:rsidP="001E4D2C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kk-KZ"/>
              </w:rPr>
            </w:pPr>
            <w:r w:rsidRPr="0034157A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 xml:space="preserve">Курирующему заместителю генерального директора, 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 xml:space="preserve">Подразделению 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kk-KZ"/>
              </w:rPr>
              <w:t>ОР СЭЗ:</w:t>
            </w:r>
          </w:p>
          <w:p w14:paraId="0807BF8C" w14:textId="754403B8" w:rsidR="001E4D2C" w:rsidRPr="0034157A" w:rsidRDefault="001E4D2C" w:rsidP="001E4D2C">
            <w:pPr>
              <w:pStyle w:val="a6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Актуализировать внутренний документ – провести тщательную ревизию и актуализацию регламентирующего документа, регулирующего рассмотрение проектов и распределение земельных участков. Это поможет привести его в соответствие с последними изменениями в законодательстве, включая поправки в Закон Республики Казахстан «О специальных экономических и индустриальных зонах».</w:t>
            </w:r>
          </w:p>
          <w:p w14:paraId="2C4C1801" w14:textId="77777777" w:rsidR="001E4D2C" w:rsidRPr="0034157A" w:rsidRDefault="001E4D2C" w:rsidP="001E4D2C">
            <w:pPr>
              <w:pStyle w:val="a6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 xml:space="preserve">Обновить процедуры и регламенты – разработать и внедрить новые или обновленные процедуры, которые обеспечат прозрачность, единообразие и соответствие законодательным требованиям в процессе рассмотрения проектов и распределения земельных участков. Это поможет избежать возможных 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lastRenderedPageBreak/>
              <w:t>юридических и операционных рисков.</w:t>
            </w:r>
          </w:p>
          <w:p w14:paraId="7E41B667" w14:textId="77777777" w:rsidR="001E4D2C" w:rsidRPr="0034157A" w:rsidRDefault="001E4D2C" w:rsidP="001E4D2C">
            <w:pPr>
              <w:pStyle w:val="a6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Усилить контроль и мониторинг – внедрить систему регулярного контроля за соблюдением обновленных процедур, что поможет минимизировать риски, связанные с коррупцией, и повысить доверие со стороны государственных органов и партнеров.</w:t>
            </w:r>
          </w:p>
          <w:p w14:paraId="356B014F" w14:textId="2CFFD59D" w:rsidR="001E4D2C" w:rsidRPr="0034157A" w:rsidRDefault="001E4D2C" w:rsidP="001E4D2C">
            <w:pPr>
              <w:pStyle w:val="a6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val="ru-KZ" w:eastAsia="ru-KZ" w:bidi="ar-SA"/>
              </w:rPr>
            </w:pPr>
            <w:r w:rsidRPr="0034157A">
              <w:rPr>
                <w:rFonts w:ascii="Times New Roman" w:eastAsia="Times New Roman" w:hAnsi="Times New Roman"/>
                <w:sz w:val="26"/>
                <w:szCs w:val="26"/>
                <w:lang w:val="ru-KZ" w:eastAsia="ru-KZ" w:bidi="ar-SA"/>
              </w:rPr>
              <w:t>Актуализированный документ довести до сведения всех работников Товарищества с обязательным ознакомлением под роспись.</w:t>
            </w:r>
          </w:p>
        </w:tc>
        <w:tc>
          <w:tcPr>
            <w:tcW w:w="1701" w:type="dxa"/>
          </w:tcPr>
          <w:p w14:paraId="651E0DFC" w14:textId="77777777" w:rsidR="001E4D2C" w:rsidRPr="0034157A" w:rsidRDefault="001E4D2C" w:rsidP="001E4D2C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4D0B7807" w14:textId="06B4E076" w:rsidR="001E4D2C" w:rsidRPr="0034157A" w:rsidRDefault="0018241D" w:rsidP="001E4D2C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  <w:r w:rsidRPr="0034157A">
              <w:rPr>
                <w:b w:val="0"/>
                <w:bCs w:val="0"/>
                <w:sz w:val="26"/>
                <w:szCs w:val="26"/>
                <w:lang w:val="kk-KZ"/>
              </w:rPr>
              <w:t>Курирующий з</w:t>
            </w:r>
            <w:r w:rsidR="001E4D2C" w:rsidRPr="0034157A">
              <w:rPr>
                <w:b w:val="0"/>
                <w:bCs w:val="0"/>
                <w:sz w:val="26"/>
                <w:szCs w:val="26"/>
                <w:lang w:val="kk-KZ"/>
              </w:rPr>
              <w:t xml:space="preserve">аместитель генерального директора, </w:t>
            </w:r>
            <w:r w:rsidR="001E4D2C" w:rsidRPr="0034157A">
              <w:rPr>
                <w:b w:val="0"/>
                <w:bCs w:val="0"/>
                <w:color w:val="000000" w:themeColor="text1"/>
                <w:sz w:val="26"/>
                <w:szCs w:val="26"/>
                <w:lang w:val="ru-KZ"/>
              </w:rPr>
              <w:t xml:space="preserve">Подразделение </w:t>
            </w:r>
            <w:r w:rsidR="001E4D2C" w:rsidRPr="0034157A">
              <w:rPr>
                <w:b w:val="0"/>
                <w:bCs w:val="0"/>
                <w:color w:val="000000" w:themeColor="text1"/>
                <w:sz w:val="26"/>
                <w:szCs w:val="26"/>
                <w:lang w:val="kk-KZ"/>
              </w:rPr>
              <w:t xml:space="preserve">ОР СЭЗ </w:t>
            </w:r>
            <w:r w:rsidR="001E4D2C" w:rsidRPr="0034157A">
              <w:rPr>
                <w:b w:val="0"/>
                <w:bCs w:val="0"/>
                <w:sz w:val="26"/>
                <w:szCs w:val="26"/>
              </w:rPr>
              <w:t>ТОО «Технопарк «Алатау»</w:t>
            </w:r>
          </w:p>
        </w:tc>
        <w:tc>
          <w:tcPr>
            <w:tcW w:w="1701" w:type="dxa"/>
          </w:tcPr>
          <w:p w14:paraId="4C088B92" w14:textId="461C7F46" w:rsidR="001E4D2C" w:rsidRPr="0034157A" w:rsidRDefault="001E4D2C" w:rsidP="001E4D2C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34157A">
              <w:rPr>
                <w:sz w:val="26"/>
                <w:szCs w:val="26"/>
              </w:rPr>
              <w:t>01.10.2025г.</w:t>
            </w:r>
          </w:p>
        </w:tc>
      </w:tr>
      <w:tr w:rsidR="006D0A2B" w:rsidRPr="0034157A" w14:paraId="728BD464" w14:textId="77777777" w:rsidTr="0034157A">
        <w:trPr>
          <w:trHeight w:val="353"/>
        </w:trPr>
        <w:tc>
          <w:tcPr>
            <w:tcW w:w="710" w:type="dxa"/>
            <w:shd w:val="clear" w:color="auto" w:fill="D9D9D9" w:themeFill="background1" w:themeFillShade="D9"/>
          </w:tcPr>
          <w:p w14:paraId="73DE891E" w14:textId="77777777" w:rsidR="006D0A2B" w:rsidRPr="0034157A" w:rsidRDefault="006D0A2B" w:rsidP="006D0A2B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14:paraId="03867DD2" w14:textId="10B95086" w:rsidR="006D0A2B" w:rsidRPr="0034157A" w:rsidRDefault="003A4C23" w:rsidP="006D0A2B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34157A">
              <w:rPr>
                <w:sz w:val="26"/>
                <w:szCs w:val="26"/>
              </w:rPr>
              <w:t>6</w:t>
            </w:r>
            <w:r w:rsidR="006D0A2B" w:rsidRPr="0034157A">
              <w:rPr>
                <w:sz w:val="26"/>
                <w:szCs w:val="26"/>
              </w:rPr>
              <w:t>.</w:t>
            </w:r>
          </w:p>
          <w:p w14:paraId="777E99AA" w14:textId="77777777" w:rsidR="006D0A2B" w:rsidRPr="0034157A" w:rsidRDefault="006D0A2B" w:rsidP="006D0A2B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536" w:type="dxa"/>
          </w:tcPr>
          <w:p w14:paraId="7ABEA976" w14:textId="31B8E485" w:rsidR="001E4D2C" w:rsidRPr="0034157A" w:rsidRDefault="001E4D2C" w:rsidP="001E4D2C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 xml:space="preserve">В Правилах 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рассмотрение проектов, связанных с осуществлением деятельности в качестве участника и распределением земельных участков между участниками специальной экономической зоны «Парк инновационных технологий» отсутствуют нормы 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направленные на</w:t>
            </w:r>
            <w:r w:rsid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 xml:space="preserve"> 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 xml:space="preserve">предотвращение коррупции </w:t>
            </w:r>
            <w:r w:rsidRPr="0034157A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ru-KZ"/>
              </w:rPr>
              <w:t>(комплаенс-риски)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.</w:t>
            </w:r>
          </w:p>
          <w:p w14:paraId="4EDA01EC" w14:textId="35A8A43E" w:rsidR="006D0A2B" w:rsidRPr="0034157A" w:rsidRDefault="006D0A2B" w:rsidP="001E4D2C">
            <w:pPr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ru-KZ"/>
              </w:rPr>
            </w:pPr>
          </w:p>
        </w:tc>
        <w:tc>
          <w:tcPr>
            <w:tcW w:w="4252" w:type="dxa"/>
          </w:tcPr>
          <w:p w14:paraId="292CDF61" w14:textId="2E94DC97" w:rsidR="0018241D" w:rsidRPr="0034157A" w:rsidRDefault="0018241D" w:rsidP="0018241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К</w:t>
            </w:r>
            <w:r w:rsidR="001E4D2C" w:rsidRPr="0034157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урирующему </w:t>
            </w:r>
            <w:r w:rsidR="002015E4" w:rsidRPr="0034157A">
              <w:rPr>
                <w:rFonts w:ascii="Times New Roman" w:hAnsi="Times New Roman"/>
                <w:sz w:val="26"/>
                <w:szCs w:val="26"/>
                <w:lang w:val="kk-KZ"/>
              </w:rPr>
              <w:t>замест</w:t>
            </w:r>
            <w:r w:rsidR="004E345B" w:rsidRPr="0034157A">
              <w:rPr>
                <w:rFonts w:ascii="Times New Roman" w:hAnsi="Times New Roman"/>
                <w:sz w:val="26"/>
                <w:szCs w:val="26"/>
                <w:lang w:val="kk-KZ"/>
              </w:rPr>
              <w:t>ителю</w:t>
            </w:r>
            <w:r w:rsidR="002015E4" w:rsidRPr="0034157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Генерального директору</w:t>
            </w:r>
            <w:r w:rsidRPr="0034157A">
              <w:rPr>
                <w:rFonts w:ascii="Times New Roman" w:hAnsi="Times New Roman"/>
                <w:sz w:val="26"/>
                <w:szCs w:val="26"/>
                <w:lang w:val="kk-KZ"/>
              </w:rPr>
              <w:t>, заинтересованным подразделениям Това</w:t>
            </w:r>
            <w:r w:rsidR="00A96D8C" w:rsidRPr="0034157A">
              <w:rPr>
                <w:rFonts w:ascii="Times New Roman" w:hAnsi="Times New Roman"/>
                <w:sz w:val="26"/>
                <w:szCs w:val="26"/>
                <w:lang w:val="kk-KZ"/>
              </w:rPr>
              <w:t>р</w:t>
            </w:r>
            <w:r w:rsidRPr="0034157A">
              <w:rPr>
                <w:rFonts w:ascii="Times New Roman" w:hAnsi="Times New Roman"/>
                <w:sz w:val="26"/>
                <w:szCs w:val="26"/>
                <w:lang w:val="kk-KZ"/>
              </w:rPr>
              <w:t>ищества: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 xml:space="preserve"> </w:t>
            </w:r>
          </w:p>
          <w:p w14:paraId="50D8E205" w14:textId="68CA04F3" w:rsidR="0018241D" w:rsidRPr="0034157A" w:rsidRDefault="0018241D" w:rsidP="0018241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 xml:space="preserve">Для предотвращения возможных коррупционных рисков, и повышения прозрачности и соблюдение принципов честности в процессе принятия решений 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lastRenderedPageBreak/>
              <w:t>необходимо провести следующие мероприятия:</w:t>
            </w:r>
          </w:p>
          <w:p w14:paraId="2B63C231" w14:textId="77777777" w:rsidR="0018241D" w:rsidRPr="0034157A" w:rsidRDefault="0018241D" w:rsidP="0018241D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Внедрение системы внутреннего контроля</w:t>
            </w:r>
          </w:p>
          <w:p w14:paraId="2D1DAC9E" w14:textId="77777777" w:rsidR="0018241D" w:rsidRPr="0034157A" w:rsidRDefault="0018241D" w:rsidP="0018241D">
            <w:pPr>
              <w:pStyle w:val="a6"/>
              <w:numPr>
                <w:ilvl w:val="0"/>
                <w:numId w:val="32"/>
              </w:numPr>
              <w:ind w:left="993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Установление системы регулярных проверок всех проектов и распределения земельных участков, включая как внутренние, так и внешние аудиты, для своевременного выявления нарушений.</w:t>
            </w:r>
          </w:p>
          <w:p w14:paraId="6673E291" w14:textId="77777777" w:rsidR="0018241D" w:rsidRPr="0034157A" w:rsidRDefault="0018241D" w:rsidP="0018241D">
            <w:pPr>
              <w:pStyle w:val="a6"/>
              <w:numPr>
                <w:ilvl w:val="0"/>
                <w:numId w:val="32"/>
              </w:numPr>
              <w:ind w:left="993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Четкое разделение обязанностей среди сотрудников, участвующих в процессе рассмотрения и принятия решений, чтобы исключить возможность конфликта интересов или манипуляций.</w:t>
            </w:r>
          </w:p>
          <w:p w14:paraId="06C7C539" w14:textId="77777777" w:rsidR="0018241D" w:rsidRPr="0034157A" w:rsidRDefault="0018241D" w:rsidP="0018241D">
            <w:pPr>
              <w:pStyle w:val="a6"/>
              <w:numPr>
                <w:ilvl w:val="0"/>
                <w:numId w:val="32"/>
              </w:numPr>
              <w:ind w:left="993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Проверка на наличие конфликта интересов у сотрудников и членов комиссии, принимающих участие в процессе рассмотрения проектов и распределении земельных участков.</w:t>
            </w:r>
          </w:p>
          <w:p w14:paraId="38E5C871" w14:textId="77777777" w:rsidR="0018241D" w:rsidRPr="0034157A" w:rsidRDefault="0018241D" w:rsidP="0018241D">
            <w:pPr>
              <w:pStyle w:val="a6"/>
              <w:numPr>
                <w:ilvl w:val="0"/>
                <w:numId w:val="31"/>
              </w:numPr>
              <w:ind w:left="993" w:hanging="42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Введение антикоррупционных обязательств для участников</w:t>
            </w:r>
          </w:p>
          <w:p w14:paraId="62475B62" w14:textId="77777777" w:rsidR="0018241D" w:rsidRPr="0034157A" w:rsidRDefault="0018241D" w:rsidP="0018241D">
            <w:pPr>
              <w:pStyle w:val="a6"/>
              <w:numPr>
                <w:ilvl w:val="0"/>
                <w:numId w:val="33"/>
              </w:numPr>
              <w:ind w:left="993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lastRenderedPageBreak/>
              <w:t>Подписание антикоррупционных соглашений – обязательное подписание антикоррупционных соглашений всеми участниками процесса, включая работников Товарищества, подрядчиков, консультантов и другие стороны, что предполагает обязательство следовать принципам добросовестности и честности.</w:t>
            </w:r>
          </w:p>
          <w:p w14:paraId="1C889B9F" w14:textId="493AF73E" w:rsidR="006D0A2B" w:rsidRPr="0034157A" w:rsidRDefault="0018241D" w:rsidP="001E4D2C">
            <w:pPr>
              <w:pStyle w:val="a6"/>
              <w:numPr>
                <w:ilvl w:val="0"/>
                <w:numId w:val="33"/>
              </w:numPr>
              <w:ind w:left="993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Санкции за коррупционные действия – внедрение жестких санкций и ответственности за коррупционные действия в процессе распределения земельных участков, в том числе увольнение, штрафы, дисквалификация и другие меры.</w:t>
            </w:r>
          </w:p>
        </w:tc>
        <w:tc>
          <w:tcPr>
            <w:tcW w:w="1701" w:type="dxa"/>
          </w:tcPr>
          <w:p w14:paraId="3FC6D0EB" w14:textId="77777777" w:rsidR="006D0A2B" w:rsidRPr="0034157A" w:rsidRDefault="006D0A2B" w:rsidP="006D0A2B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49499D04" w14:textId="6452E44E" w:rsidR="006D0A2B" w:rsidRPr="0034157A" w:rsidRDefault="0018241D" w:rsidP="006D0A2B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  <w:r w:rsidRPr="0034157A">
              <w:rPr>
                <w:b w:val="0"/>
                <w:bCs w:val="0"/>
                <w:sz w:val="26"/>
                <w:szCs w:val="26"/>
                <w:lang w:val="kk-KZ"/>
              </w:rPr>
              <w:t xml:space="preserve">Курирующий заместитель генерального директора, </w:t>
            </w:r>
            <w:r w:rsidRPr="0034157A">
              <w:rPr>
                <w:b w:val="0"/>
                <w:bCs w:val="0"/>
                <w:color w:val="000000" w:themeColor="text1"/>
                <w:sz w:val="26"/>
                <w:szCs w:val="26"/>
                <w:lang w:val="ru-KZ"/>
              </w:rPr>
              <w:t xml:space="preserve">Подразделение </w:t>
            </w:r>
            <w:r w:rsidRPr="0034157A">
              <w:rPr>
                <w:b w:val="0"/>
                <w:bCs w:val="0"/>
                <w:color w:val="000000" w:themeColor="text1"/>
                <w:sz w:val="26"/>
                <w:szCs w:val="26"/>
                <w:lang w:val="kk-KZ"/>
              </w:rPr>
              <w:t xml:space="preserve">ОР СЭЗ </w:t>
            </w:r>
            <w:r w:rsidRPr="0034157A">
              <w:rPr>
                <w:b w:val="0"/>
                <w:bCs w:val="0"/>
                <w:sz w:val="26"/>
                <w:szCs w:val="26"/>
              </w:rPr>
              <w:t>ТОО «Технопарк «Алатау»</w:t>
            </w:r>
          </w:p>
        </w:tc>
        <w:tc>
          <w:tcPr>
            <w:tcW w:w="1701" w:type="dxa"/>
          </w:tcPr>
          <w:p w14:paraId="28196D88" w14:textId="01DFDBC3" w:rsidR="006D0A2B" w:rsidRPr="0034157A" w:rsidRDefault="006D0A2B" w:rsidP="0034157A">
            <w:pPr>
              <w:pStyle w:val="20"/>
              <w:spacing w:after="0"/>
              <w:rPr>
                <w:sz w:val="26"/>
                <w:szCs w:val="26"/>
              </w:rPr>
            </w:pPr>
            <w:r w:rsidRPr="0034157A">
              <w:rPr>
                <w:sz w:val="26"/>
                <w:szCs w:val="26"/>
              </w:rPr>
              <w:t>01.</w:t>
            </w:r>
            <w:r w:rsidR="0018241D" w:rsidRPr="0034157A">
              <w:rPr>
                <w:sz w:val="26"/>
                <w:szCs w:val="26"/>
              </w:rPr>
              <w:t>10</w:t>
            </w:r>
            <w:r w:rsidRPr="0034157A">
              <w:rPr>
                <w:sz w:val="26"/>
                <w:szCs w:val="26"/>
              </w:rPr>
              <w:t>.202</w:t>
            </w:r>
            <w:r w:rsidR="0018241D" w:rsidRPr="0034157A">
              <w:rPr>
                <w:sz w:val="26"/>
                <w:szCs w:val="26"/>
              </w:rPr>
              <w:t>5</w:t>
            </w:r>
            <w:r w:rsidRPr="0034157A">
              <w:rPr>
                <w:sz w:val="26"/>
                <w:szCs w:val="26"/>
              </w:rPr>
              <w:t>г.</w:t>
            </w:r>
          </w:p>
        </w:tc>
      </w:tr>
      <w:tr w:rsidR="006D0A2B" w:rsidRPr="0034157A" w14:paraId="1685D75C" w14:textId="24749D7B" w:rsidTr="0034157A">
        <w:tc>
          <w:tcPr>
            <w:tcW w:w="710" w:type="dxa"/>
            <w:shd w:val="clear" w:color="auto" w:fill="D9D9D9" w:themeFill="background1" w:themeFillShade="D9"/>
          </w:tcPr>
          <w:p w14:paraId="0FFFD573" w14:textId="73979B15" w:rsidR="006D0A2B" w:rsidRPr="0034157A" w:rsidRDefault="003A4C23" w:rsidP="006D0A2B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34157A">
              <w:rPr>
                <w:sz w:val="26"/>
                <w:szCs w:val="26"/>
              </w:rPr>
              <w:lastRenderedPageBreak/>
              <w:t>7</w:t>
            </w:r>
            <w:r w:rsidR="006D0A2B" w:rsidRPr="0034157A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14:paraId="30FC2682" w14:textId="74A6D8FA" w:rsidR="00A96D8C" w:rsidRPr="0034157A" w:rsidRDefault="00A96D8C" w:rsidP="00E25581">
            <w:pPr>
              <w:ind w:firstLine="357"/>
              <w:jc w:val="both"/>
              <w:rPr>
                <w:rFonts w:ascii="Times New Roman" w:eastAsia="Times New Roman" w:hAnsi="Times New Roman"/>
                <w:sz w:val="26"/>
                <w:szCs w:val="26"/>
                <w:lang w:val="ru-KZ" w:eastAsia="ru-KZ"/>
              </w:rPr>
            </w:pPr>
            <w:r w:rsidRPr="0034157A">
              <w:rPr>
                <w:rFonts w:ascii="Times New Roman" w:eastAsia="Times New Roman" w:hAnsi="Times New Roman"/>
                <w:sz w:val="26"/>
                <w:szCs w:val="26"/>
                <w:lang w:val="ru-KZ" w:eastAsia="ru-KZ"/>
              </w:rPr>
              <w:t xml:space="preserve">В Правилах рассмотрения проектов, связанных с осуществлением деятельности в качестве участника и распределением земельных участков между участниками специальной </w:t>
            </w:r>
            <w:r w:rsidRPr="0034157A">
              <w:rPr>
                <w:rFonts w:ascii="Times New Roman" w:eastAsia="Times New Roman" w:hAnsi="Times New Roman"/>
                <w:sz w:val="26"/>
                <w:szCs w:val="26"/>
                <w:lang w:val="ru-KZ" w:eastAsia="ru-KZ"/>
              </w:rPr>
              <w:lastRenderedPageBreak/>
              <w:t>экономической зоны «Парк инновационных технологий», отсутствуют чёткие и прозрачные критерии отбора проектов на этапе их предварительного рассмотрения. Процесс предварительного анализа и заключения Службы безопасности позволит заранее выявить возможные риски, а также обеспечить соответствие проектных предложений установленным</w:t>
            </w:r>
            <w:r w:rsidR="00E25581" w:rsidRPr="0034157A">
              <w:rPr>
                <w:rFonts w:ascii="Times New Roman" w:eastAsia="Times New Roman" w:hAnsi="Times New Roman"/>
                <w:sz w:val="26"/>
                <w:szCs w:val="26"/>
                <w:lang w:val="ru-KZ" w:eastAsia="ru-KZ"/>
              </w:rPr>
              <w:t xml:space="preserve"> </w:t>
            </w:r>
            <w:r w:rsidRPr="0034157A">
              <w:rPr>
                <w:rFonts w:ascii="Times New Roman" w:eastAsia="Times New Roman" w:hAnsi="Times New Roman"/>
                <w:sz w:val="26"/>
                <w:szCs w:val="26"/>
                <w:lang w:val="ru-KZ" w:eastAsia="ru-KZ"/>
              </w:rPr>
              <w:t>законодательным и корпоративным требованиям.</w:t>
            </w:r>
          </w:p>
          <w:p w14:paraId="64AC6681" w14:textId="545E0C70" w:rsidR="006D0A2B" w:rsidRPr="0034157A" w:rsidRDefault="006D0A2B" w:rsidP="00A96D8C">
            <w:pPr>
              <w:pStyle w:val="a6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KZ"/>
              </w:rPr>
            </w:pPr>
          </w:p>
        </w:tc>
        <w:tc>
          <w:tcPr>
            <w:tcW w:w="4252" w:type="dxa"/>
          </w:tcPr>
          <w:p w14:paraId="2995BBA6" w14:textId="7CFE6417" w:rsidR="00A96D8C" w:rsidRPr="0034157A" w:rsidRDefault="00A96D8C" w:rsidP="00A96D8C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 xml:space="preserve">Генеральному директору, курирующему заместителю Генерального директору, заинтересованным подразделениям </w:t>
            </w:r>
            <w:r w:rsidR="00B5486A" w:rsidRPr="0034157A">
              <w:rPr>
                <w:rFonts w:ascii="Times New Roman" w:hAnsi="Times New Roman"/>
                <w:sz w:val="26"/>
                <w:szCs w:val="26"/>
              </w:rPr>
              <w:t>«Технопарк «Алатау»</w:t>
            </w:r>
            <w:r w:rsidRPr="0034157A">
              <w:rPr>
                <w:rFonts w:ascii="Times New Roman" w:hAnsi="Times New Roman"/>
                <w:sz w:val="26"/>
                <w:szCs w:val="26"/>
                <w:lang w:val="kk-KZ"/>
              </w:rPr>
              <w:t>: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 xml:space="preserve"> </w:t>
            </w:r>
          </w:p>
          <w:p w14:paraId="0D5305A6" w14:textId="77777777" w:rsidR="00A96D8C" w:rsidRPr="0034157A" w:rsidRDefault="00A96D8C" w:rsidP="00A96D8C">
            <w:pPr>
              <w:ind w:firstLine="357"/>
              <w:jc w:val="both"/>
              <w:rPr>
                <w:rFonts w:ascii="Times New Roman" w:eastAsia="Times New Roman" w:hAnsi="Times New Roman"/>
                <w:sz w:val="26"/>
                <w:szCs w:val="26"/>
                <w:lang w:val="ru-KZ" w:eastAsia="ru-KZ"/>
              </w:rPr>
            </w:pPr>
            <w:r w:rsidRPr="0034157A">
              <w:rPr>
                <w:rFonts w:ascii="Times New Roman" w:eastAsia="Times New Roman" w:hAnsi="Times New Roman"/>
                <w:sz w:val="26"/>
                <w:szCs w:val="26"/>
                <w:lang w:val="ru-KZ" w:eastAsia="ru-KZ"/>
              </w:rPr>
              <w:lastRenderedPageBreak/>
              <w:t>Для обеспечения высокого уровня контроля и минимизации рисков необходимо внедрить обязательное предоставление соответствующего заключения от подразделения Службы безопасности Товарищества. Это заключение должно быть обязательным этапом перед дальнейшим рассмотрением проектов. Процесс предварительного анализа и заключения Службы безопасности позволит заранее выявить возможные риски, а также обеспечить соответствие проектных предложений установленным законодательным и корпоративным требованиям.</w:t>
            </w:r>
          </w:p>
          <w:p w14:paraId="450C574B" w14:textId="77777777" w:rsidR="00A96D8C" w:rsidRPr="0034157A" w:rsidRDefault="00A96D8C" w:rsidP="00A96D8C">
            <w:pPr>
              <w:ind w:firstLine="360"/>
              <w:jc w:val="both"/>
              <w:rPr>
                <w:rFonts w:ascii="Times New Roman" w:eastAsia="Times New Roman" w:hAnsi="Times New Roman"/>
                <w:sz w:val="26"/>
                <w:szCs w:val="26"/>
                <w:lang w:val="ru-KZ" w:eastAsia="ru-KZ" w:bidi="ar-SA"/>
              </w:rPr>
            </w:pPr>
            <w:r w:rsidRPr="0034157A">
              <w:rPr>
                <w:rFonts w:ascii="Times New Roman" w:eastAsia="Times New Roman" w:hAnsi="Times New Roman"/>
                <w:sz w:val="26"/>
                <w:szCs w:val="26"/>
                <w:lang w:val="ru-KZ" w:eastAsia="ru-KZ" w:bidi="ar-SA"/>
              </w:rPr>
              <w:t>Ключевые критерии отбора должны включать:</w:t>
            </w:r>
          </w:p>
          <w:p w14:paraId="057DB59C" w14:textId="77777777" w:rsidR="00A96D8C" w:rsidRPr="0034157A" w:rsidRDefault="00A96D8C" w:rsidP="00A96D8C">
            <w:pPr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/>
                <w:sz w:val="26"/>
                <w:szCs w:val="26"/>
                <w:lang w:val="ru-KZ" w:eastAsia="ru-KZ" w:bidi="ar-SA"/>
              </w:rPr>
            </w:pPr>
            <w:r w:rsidRPr="0034157A">
              <w:rPr>
                <w:rFonts w:ascii="Times New Roman" w:eastAsia="Times New Roman" w:hAnsi="Times New Roman"/>
                <w:sz w:val="26"/>
                <w:szCs w:val="26"/>
                <w:lang w:val="ru-KZ" w:eastAsia="ru-KZ" w:bidi="ar-SA"/>
              </w:rPr>
              <w:t xml:space="preserve">Соответствие проекта целям и задачам СЭЗ – проект должен быть направлен на развитие инновационных технологий, высокотехнологичных производств, что соответствует стратегическим целям создания специальной экономической зоны. </w:t>
            </w:r>
            <w:r w:rsidRPr="0034157A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ru-KZ" w:eastAsia="ru-KZ" w:bidi="ar-SA"/>
              </w:rPr>
              <w:t>(виды деятельности)</w:t>
            </w:r>
            <w:r w:rsidRPr="0034157A">
              <w:rPr>
                <w:rFonts w:ascii="Times New Roman" w:eastAsia="Times New Roman" w:hAnsi="Times New Roman"/>
                <w:sz w:val="26"/>
                <w:szCs w:val="26"/>
                <w:lang w:val="ru-KZ" w:eastAsia="ru-KZ" w:bidi="ar-SA"/>
              </w:rPr>
              <w:t xml:space="preserve"> </w:t>
            </w:r>
          </w:p>
          <w:p w14:paraId="42ACE196" w14:textId="77777777" w:rsidR="00A96D8C" w:rsidRPr="0034157A" w:rsidRDefault="00A96D8C" w:rsidP="00A96D8C">
            <w:pPr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/>
                <w:sz w:val="26"/>
                <w:szCs w:val="26"/>
                <w:lang w:val="ru-KZ" w:eastAsia="ru-KZ" w:bidi="ar-SA"/>
              </w:rPr>
            </w:pPr>
            <w:r w:rsidRPr="0034157A">
              <w:rPr>
                <w:rFonts w:ascii="Times New Roman" w:eastAsia="Times New Roman" w:hAnsi="Times New Roman"/>
                <w:sz w:val="26"/>
                <w:szCs w:val="26"/>
                <w:lang w:val="ru-KZ" w:eastAsia="ru-KZ" w:bidi="ar-SA"/>
              </w:rPr>
              <w:lastRenderedPageBreak/>
              <w:t>Юридическая чистота и соответствие нормативным актам – проект должен соответствовать законодательным и правовым требованиям Республики Казахстан, включая все необходимые разрешения и лицензии. Служба безопасности должна провести проверку на наличие возможных правовых нарушений.</w:t>
            </w:r>
          </w:p>
          <w:p w14:paraId="7D570F01" w14:textId="77777777" w:rsidR="00A96D8C" w:rsidRPr="0034157A" w:rsidRDefault="00A96D8C" w:rsidP="00A96D8C">
            <w:pPr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/>
                <w:sz w:val="26"/>
                <w:szCs w:val="26"/>
                <w:lang w:val="ru-KZ" w:eastAsia="ru-KZ" w:bidi="ar-SA"/>
              </w:rPr>
            </w:pPr>
            <w:r w:rsidRPr="0034157A">
              <w:rPr>
                <w:rFonts w:ascii="Times New Roman" w:eastAsia="Times New Roman" w:hAnsi="Times New Roman"/>
                <w:sz w:val="26"/>
                <w:szCs w:val="26"/>
                <w:lang w:val="ru-KZ" w:eastAsia="ru-KZ" w:bidi="ar-SA"/>
              </w:rPr>
              <w:t>Финансовая устойчивость и надежность источников финансирования – проект должен быть экономически обоснован и иметь ясную финансовую модель. Служба безопасности оценивает финансовую стабильность инициатора проекта и отсутствие задолженности, а также проверяет источники финансирования на предмет их легитимности.</w:t>
            </w:r>
          </w:p>
          <w:p w14:paraId="0FE79F90" w14:textId="77777777" w:rsidR="00A96D8C" w:rsidRPr="0034157A" w:rsidRDefault="00A96D8C" w:rsidP="00A96D8C">
            <w:pPr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/>
                <w:sz w:val="26"/>
                <w:szCs w:val="26"/>
                <w:lang w:val="ru-KZ" w:eastAsia="ru-KZ" w:bidi="ar-SA"/>
              </w:rPr>
            </w:pPr>
            <w:r w:rsidRPr="0034157A">
              <w:rPr>
                <w:rFonts w:ascii="Times New Roman" w:eastAsia="Times New Roman" w:hAnsi="Times New Roman"/>
                <w:sz w:val="26"/>
                <w:szCs w:val="26"/>
                <w:lang w:val="ru-KZ" w:eastAsia="ru-KZ" w:bidi="ar-SA"/>
              </w:rPr>
              <w:t xml:space="preserve">Отсутствие коррупционных и иных рисков – проект должен быть проверен на наличие рисков, связанных с коррупцией, отмыванием денег и другими незаконными действиями. </w:t>
            </w:r>
          </w:p>
          <w:p w14:paraId="43E11714" w14:textId="77777777" w:rsidR="00A96D8C" w:rsidRPr="0034157A" w:rsidRDefault="00A96D8C" w:rsidP="00A96D8C">
            <w:pPr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/>
                <w:sz w:val="26"/>
                <w:szCs w:val="26"/>
                <w:lang w:val="ru-KZ" w:eastAsia="ru-KZ" w:bidi="ar-SA"/>
              </w:rPr>
            </w:pPr>
            <w:r w:rsidRPr="0034157A">
              <w:rPr>
                <w:rFonts w:ascii="Times New Roman" w:eastAsia="Times New Roman" w:hAnsi="Times New Roman"/>
                <w:sz w:val="26"/>
                <w:szCs w:val="26"/>
                <w:lang w:val="ru-KZ" w:eastAsia="ru-KZ" w:bidi="ar-SA"/>
              </w:rPr>
              <w:lastRenderedPageBreak/>
              <w:t>Оценка рисков для общественной безопасности – проект должен быть проверен на отсутствие угроз для общественной безопасности, включая возможные социальные и экономические последствия. Важной частью этой проверки является оценка потенциальных негативных воздействий на социальную инфраструктуру и общественное благосостояние.</w:t>
            </w:r>
          </w:p>
          <w:p w14:paraId="2D8F6670" w14:textId="2D3F23D9" w:rsidR="006D0A2B" w:rsidRPr="0034157A" w:rsidRDefault="00A96D8C" w:rsidP="00A96D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157A">
              <w:rPr>
                <w:rFonts w:ascii="Times New Roman" w:eastAsia="Times New Roman" w:hAnsi="Times New Roman"/>
                <w:sz w:val="26"/>
                <w:szCs w:val="26"/>
                <w:lang w:val="ru-KZ" w:eastAsia="ru-KZ" w:bidi="ar-SA"/>
              </w:rPr>
              <w:t>Подразделение Службы безопасности должно предоставить заключение о соответствии каждого проекта этим критериям перед его дальнейшим рассмотрением. Это позволит своевременно выявить и устранить потенциальные угрозы и риски, связанные с коррупцией, правовыми нарушениями, а также финансовыми и экономическими проблемами, обеспечивая тем самым высокое качество и прозрачность процесса отбора.</w:t>
            </w:r>
          </w:p>
        </w:tc>
        <w:tc>
          <w:tcPr>
            <w:tcW w:w="1701" w:type="dxa"/>
          </w:tcPr>
          <w:p w14:paraId="7159A117" w14:textId="5AFC9331" w:rsidR="006D0A2B" w:rsidRPr="0034157A" w:rsidRDefault="006D0A2B" w:rsidP="006D0A2B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6D684F98" w14:textId="0AE23789" w:rsidR="006D0A2B" w:rsidRPr="0034157A" w:rsidRDefault="002015E4" w:rsidP="003A4C23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  <w:r w:rsidRPr="0034157A">
              <w:rPr>
                <w:b w:val="0"/>
                <w:sz w:val="26"/>
                <w:szCs w:val="26"/>
                <w:lang w:val="kk-KZ"/>
              </w:rPr>
              <w:t>Генеральный директор,</w:t>
            </w:r>
            <w:r w:rsidR="00A96D8C" w:rsidRPr="0034157A">
              <w:rPr>
                <w:b w:val="0"/>
                <w:sz w:val="26"/>
                <w:szCs w:val="26"/>
                <w:lang w:val="kk-KZ"/>
              </w:rPr>
              <w:t xml:space="preserve"> курирующий </w:t>
            </w:r>
            <w:r w:rsidRPr="0034157A">
              <w:rPr>
                <w:b w:val="0"/>
                <w:sz w:val="26"/>
                <w:szCs w:val="26"/>
                <w:lang w:val="kk-KZ"/>
              </w:rPr>
              <w:t>заместитель Генерального директора</w:t>
            </w:r>
            <w:r w:rsidR="00E25581" w:rsidRPr="0034157A">
              <w:rPr>
                <w:b w:val="0"/>
                <w:bCs w:val="0"/>
                <w:sz w:val="26"/>
                <w:szCs w:val="26"/>
                <w:lang w:val="kk-KZ"/>
              </w:rPr>
              <w:t xml:space="preserve">, </w:t>
            </w:r>
            <w:r w:rsidR="00E25581" w:rsidRPr="0034157A">
              <w:rPr>
                <w:b w:val="0"/>
                <w:bCs w:val="0"/>
                <w:color w:val="000000" w:themeColor="text1"/>
                <w:sz w:val="26"/>
                <w:szCs w:val="26"/>
                <w:lang w:val="ru-KZ"/>
              </w:rPr>
              <w:lastRenderedPageBreak/>
              <w:t xml:space="preserve">подразделение </w:t>
            </w:r>
            <w:r w:rsidR="00E25581" w:rsidRPr="0034157A">
              <w:rPr>
                <w:b w:val="0"/>
                <w:bCs w:val="0"/>
                <w:color w:val="000000" w:themeColor="text1"/>
                <w:sz w:val="26"/>
                <w:szCs w:val="26"/>
                <w:lang w:val="kk-KZ"/>
              </w:rPr>
              <w:t xml:space="preserve">ОР СЭЗ, СБ </w:t>
            </w:r>
            <w:r w:rsidR="00E25581" w:rsidRPr="0034157A">
              <w:rPr>
                <w:b w:val="0"/>
                <w:bCs w:val="0"/>
                <w:sz w:val="26"/>
                <w:szCs w:val="26"/>
              </w:rPr>
              <w:t>ТОО «Технопарк «Алатау»</w:t>
            </w:r>
          </w:p>
        </w:tc>
        <w:tc>
          <w:tcPr>
            <w:tcW w:w="1701" w:type="dxa"/>
          </w:tcPr>
          <w:p w14:paraId="28CA4AEE" w14:textId="146916F7" w:rsidR="006D0A2B" w:rsidRPr="0034157A" w:rsidRDefault="006D0A2B" w:rsidP="006D0A2B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34157A">
              <w:rPr>
                <w:sz w:val="26"/>
                <w:szCs w:val="26"/>
              </w:rPr>
              <w:lastRenderedPageBreak/>
              <w:t>01.</w:t>
            </w:r>
            <w:r w:rsidR="00A96D8C" w:rsidRPr="0034157A">
              <w:rPr>
                <w:sz w:val="26"/>
                <w:szCs w:val="26"/>
              </w:rPr>
              <w:t>09</w:t>
            </w:r>
            <w:r w:rsidRPr="0034157A">
              <w:rPr>
                <w:sz w:val="26"/>
                <w:szCs w:val="26"/>
              </w:rPr>
              <w:t>.202</w:t>
            </w:r>
            <w:r w:rsidR="00A96D8C" w:rsidRPr="0034157A">
              <w:rPr>
                <w:sz w:val="26"/>
                <w:szCs w:val="26"/>
              </w:rPr>
              <w:t>5</w:t>
            </w:r>
            <w:r w:rsidRPr="0034157A">
              <w:rPr>
                <w:sz w:val="26"/>
                <w:szCs w:val="26"/>
              </w:rPr>
              <w:t>г.</w:t>
            </w:r>
          </w:p>
        </w:tc>
      </w:tr>
      <w:tr w:rsidR="006D0A2B" w:rsidRPr="0034157A" w14:paraId="4FA82B52" w14:textId="73A95EBB" w:rsidTr="0034157A">
        <w:trPr>
          <w:trHeight w:val="64"/>
        </w:trPr>
        <w:tc>
          <w:tcPr>
            <w:tcW w:w="710" w:type="dxa"/>
            <w:shd w:val="clear" w:color="auto" w:fill="D9D9D9" w:themeFill="background1" w:themeFillShade="D9"/>
          </w:tcPr>
          <w:p w14:paraId="27A39C65" w14:textId="07AE3D1B" w:rsidR="006D0A2B" w:rsidRPr="008275FA" w:rsidRDefault="004464E0" w:rsidP="006D0A2B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8275FA">
              <w:rPr>
                <w:sz w:val="26"/>
                <w:szCs w:val="26"/>
              </w:rPr>
              <w:lastRenderedPageBreak/>
              <w:t>8</w:t>
            </w:r>
            <w:r w:rsidR="006D0A2B" w:rsidRPr="008275FA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14:paraId="244FA82B" w14:textId="77777777" w:rsidR="00B5486A" w:rsidRPr="0034157A" w:rsidRDefault="00B5486A" w:rsidP="00B5486A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 xml:space="preserve">Отсутствие регламента «О государственных закупках» в Товариществе может создать несколько рисков, как с юридической, так и с операционной точки зрения. </w:t>
            </w:r>
          </w:p>
          <w:p w14:paraId="1EF33365" w14:textId="77777777" w:rsidR="00B5486A" w:rsidRPr="0034157A" w:rsidRDefault="00B5486A" w:rsidP="00B5486A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lastRenderedPageBreak/>
              <w:t xml:space="preserve">      Важно понимать, что такой регламент является основой для регулирования всех процессов, связанных с госзакупками, и его отсутствие может привести к множеству негативных последствий:</w:t>
            </w:r>
          </w:p>
          <w:p w14:paraId="73075EE3" w14:textId="77777777" w:rsidR="00B5486A" w:rsidRPr="0034157A" w:rsidRDefault="00B5486A" w:rsidP="00B5486A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Риски:</w:t>
            </w:r>
          </w:p>
          <w:p w14:paraId="7CD02951" w14:textId="77777777" w:rsidR="00B5486A" w:rsidRPr="0034157A" w:rsidRDefault="00B5486A" w:rsidP="00B5486A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1. Несоответствие законодательству</w:t>
            </w:r>
          </w:p>
          <w:p w14:paraId="58CDF632" w14:textId="77777777" w:rsidR="00B5486A" w:rsidRPr="0034157A" w:rsidRDefault="00B5486A" w:rsidP="00B5486A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Риск нарушения закона. В Казахстане госзакупки регулируются рядом нормативных актов, таких как Закон «О государственных закупках». Отсутствие регламента, уточняющего порядок проведения закупок на уровне Товарищества, может привести к нарушениям законодательства, что повлечет за собой штрафы, санкции и даже юридическую ответственность.</w:t>
            </w:r>
          </w:p>
          <w:p w14:paraId="706ABA0C" w14:textId="77777777" w:rsidR="00B5486A" w:rsidRPr="0034157A" w:rsidRDefault="00B5486A" w:rsidP="00B5486A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Невозможность адаптации к изменениям в законодательстве. Законы могут изменяться, и без регламента будет сложно оперативно реагировать на такие изменения. Регламент позволяет Товариществу оперативно адаптировать процедуры к новым требованиям законодательства.</w:t>
            </w:r>
          </w:p>
          <w:p w14:paraId="49704F0D" w14:textId="77777777" w:rsidR="00B5486A" w:rsidRPr="0034157A" w:rsidRDefault="00B5486A" w:rsidP="00B5486A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lastRenderedPageBreak/>
              <w:t>2. Отсутствие внутренней стандартизации и контроля</w:t>
            </w:r>
          </w:p>
          <w:p w14:paraId="749586C0" w14:textId="77777777" w:rsidR="00B5486A" w:rsidRPr="0034157A" w:rsidRDefault="00B5486A" w:rsidP="00B5486A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 xml:space="preserve">Неопределенность в процессе закупок. </w:t>
            </w:r>
          </w:p>
          <w:p w14:paraId="275F7C92" w14:textId="77777777" w:rsidR="00B5486A" w:rsidRPr="0034157A" w:rsidRDefault="00B5486A" w:rsidP="00B5486A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 xml:space="preserve">Невозможность контроля за процессом. </w:t>
            </w:r>
          </w:p>
          <w:p w14:paraId="153ABA98" w14:textId="77777777" w:rsidR="00B5486A" w:rsidRPr="0034157A" w:rsidRDefault="00B5486A" w:rsidP="00B5486A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3. Повышенный риск коррупции</w:t>
            </w:r>
          </w:p>
          <w:p w14:paraId="09150CA0" w14:textId="77777777" w:rsidR="00B5486A" w:rsidRPr="0034157A" w:rsidRDefault="00B5486A" w:rsidP="00B5486A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 xml:space="preserve">Отсутствие механизмов проверки и контроля. </w:t>
            </w:r>
          </w:p>
          <w:p w14:paraId="0791FA78" w14:textId="77777777" w:rsidR="00B5486A" w:rsidRPr="0034157A" w:rsidRDefault="00B5486A" w:rsidP="00B5486A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 xml:space="preserve">Неопределенность в процедурах. </w:t>
            </w:r>
          </w:p>
          <w:p w14:paraId="064284BF" w14:textId="77777777" w:rsidR="00B5486A" w:rsidRPr="0034157A" w:rsidRDefault="00B5486A" w:rsidP="00B5486A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4. Юридические и финансовые риски</w:t>
            </w:r>
          </w:p>
          <w:p w14:paraId="40EB3AE0" w14:textId="77777777" w:rsidR="00B5486A" w:rsidRPr="0034157A" w:rsidRDefault="00B5486A" w:rsidP="00B5486A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 xml:space="preserve">Неопределенность при заключении контрактов. </w:t>
            </w:r>
          </w:p>
          <w:p w14:paraId="1B3E72A7" w14:textId="77777777" w:rsidR="00B5486A" w:rsidRPr="0034157A" w:rsidRDefault="00B5486A" w:rsidP="00B5486A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 xml:space="preserve">Трудности с разрешением споров. </w:t>
            </w:r>
          </w:p>
          <w:p w14:paraId="45C12AE3" w14:textId="77777777" w:rsidR="00B5486A" w:rsidRPr="0034157A" w:rsidRDefault="00B5486A" w:rsidP="00B5486A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5. Неэффективность работы и потеря времени</w:t>
            </w:r>
          </w:p>
          <w:p w14:paraId="1E97257A" w14:textId="77777777" w:rsidR="00B5486A" w:rsidRPr="0034157A" w:rsidRDefault="00B5486A" w:rsidP="00B5486A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 xml:space="preserve">Низкая скорость процесса. </w:t>
            </w:r>
          </w:p>
          <w:p w14:paraId="4AB39C77" w14:textId="709E756A" w:rsidR="006D0A2B" w:rsidRPr="0034157A" w:rsidRDefault="00B5486A" w:rsidP="00084BF4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 xml:space="preserve">Не оптимизация расходов. </w:t>
            </w:r>
          </w:p>
        </w:tc>
        <w:tc>
          <w:tcPr>
            <w:tcW w:w="4252" w:type="dxa"/>
          </w:tcPr>
          <w:p w14:paraId="0C2DF7FE" w14:textId="77B8E661" w:rsidR="00B5486A" w:rsidRPr="0034157A" w:rsidRDefault="00B5486A" w:rsidP="00084BF4">
            <w:pPr>
              <w:spacing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157A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 xml:space="preserve">Курирующему заместителю Генерального директору, </w:t>
            </w:r>
            <w:r w:rsidRPr="0034157A">
              <w:rPr>
                <w:rFonts w:ascii="Times New Roman" w:hAnsi="Times New Roman"/>
                <w:sz w:val="26"/>
                <w:szCs w:val="26"/>
              </w:rPr>
              <w:t>отдел</w:t>
            </w:r>
            <w:r w:rsidR="00084BF4" w:rsidRPr="0034157A">
              <w:rPr>
                <w:rFonts w:ascii="Times New Roman" w:hAnsi="Times New Roman"/>
                <w:sz w:val="26"/>
                <w:szCs w:val="26"/>
              </w:rPr>
              <w:t>у</w:t>
            </w:r>
            <w:r w:rsidRPr="0034157A">
              <w:rPr>
                <w:rFonts w:ascii="Times New Roman" w:hAnsi="Times New Roman"/>
                <w:sz w:val="26"/>
                <w:szCs w:val="26"/>
              </w:rPr>
              <w:t xml:space="preserve"> правового и административного обеспечения «Технопарк «Алатау»</w:t>
            </w:r>
            <w:r w:rsidRPr="0034157A">
              <w:rPr>
                <w:rFonts w:ascii="Times New Roman" w:hAnsi="Times New Roman"/>
                <w:sz w:val="26"/>
                <w:szCs w:val="26"/>
                <w:lang w:val="kk-KZ"/>
              </w:rPr>
              <w:t>: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 xml:space="preserve"> </w:t>
            </w:r>
            <w:r w:rsidR="00084BF4"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 xml:space="preserve">разработать и </w:t>
            </w:r>
            <w:r w:rsidR="00084BF4"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в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 xml:space="preserve">недрить регламент для госзакупок в Товариществе, 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lastRenderedPageBreak/>
              <w:t>даже при наличии соответствующего законодательства, сыграет важную роль в оптимизации и улучшении внутренней организации процесса закупок. Законодательство, как правило, предоставляет общие рамки и принципы, но внутренний регламент позволяет более детально прописать процедуры, требования и обязанности, что дает несколько ключевых преимуществ.</w:t>
            </w:r>
          </w:p>
          <w:p w14:paraId="5A8F9274" w14:textId="77777777" w:rsidR="00B5486A" w:rsidRPr="0034157A" w:rsidRDefault="00B5486A" w:rsidP="00B5486A">
            <w:pPr>
              <w:pStyle w:val="a6"/>
              <w:numPr>
                <w:ilvl w:val="0"/>
                <w:numId w:val="41"/>
              </w:numPr>
              <w:ind w:left="70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Разработать внутренний регламент «О государственных закупках», с учетом изменений, внесенных в законодательство в 2025 году. </w:t>
            </w:r>
          </w:p>
          <w:p w14:paraId="50F25B69" w14:textId="77777777" w:rsidR="00B5486A" w:rsidRPr="0034157A" w:rsidRDefault="00B5486A" w:rsidP="00B5486A">
            <w:pPr>
              <w:pStyle w:val="a6"/>
              <w:numPr>
                <w:ilvl w:val="0"/>
                <w:numId w:val="41"/>
              </w:numPr>
              <w:ind w:left="70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Регламент необходимо регулярно обновлять в соответствии с изменениями в законодательстве.</w:t>
            </w:r>
          </w:p>
          <w:p w14:paraId="7CA99ADD" w14:textId="77777777" w:rsidR="00B5486A" w:rsidRPr="0034157A" w:rsidRDefault="00B5486A" w:rsidP="00B5486A">
            <w:pPr>
              <w:pStyle w:val="a6"/>
              <w:numPr>
                <w:ilvl w:val="0"/>
                <w:numId w:val="41"/>
              </w:numPr>
              <w:ind w:left="70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Регламентация функций: разработать и прописать в должностных инструкциях четкие полномочия работников по учету, мониторингу и контролю выполнения договорных обязательств, включая ответственность за проведение сверок.</w:t>
            </w:r>
          </w:p>
          <w:p w14:paraId="11A71AAE" w14:textId="77777777" w:rsidR="00B5486A" w:rsidRPr="0034157A" w:rsidRDefault="00B5486A" w:rsidP="00B5486A">
            <w:pPr>
              <w:pStyle w:val="a6"/>
              <w:numPr>
                <w:ilvl w:val="0"/>
                <w:numId w:val="41"/>
              </w:numPr>
              <w:ind w:left="70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lastRenderedPageBreak/>
              <w:t>Регулярные сверки: установить обязанность проведения регулярных (ежеквартальных или ежемесячных) сверок с Департаментом бухгалтерского учета для актуализации данных о дебиторской задолженности.</w:t>
            </w:r>
          </w:p>
          <w:p w14:paraId="2B7FAF43" w14:textId="7123F2C3" w:rsidR="006D0A2B" w:rsidRPr="0034157A" w:rsidRDefault="006D0A2B" w:rsidP="00B5486A">
            <w:pPr>
              <w:jc w:val="both"/>
              <w:rPr>
                <w:rFonts w:ascii="Times New Roman" w:hAnsi="Times New Roman"/>
                <w:sz w:val="26"/>
                <w:szCs w:val="26"/>
                <w:lang w:val="ru-KZ"/>
              </w:rPr>
            </w:pPr>
          </w:p>
        </w:tc>
        <w:tc>
          <w:tcPr>
            <w:tcW w:w="1701" w:type="dxa"/>
          </w:tcPr>
          <w:p w14:paraId="5C73559C" w14:textId="26A795F2" w:rsidR="006D0A2B" w:rsidRPr="0034157A" w:rsidRDefault="006D0A2B" w:rsidP="006D0A2B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EABEC55" w14:textId="5F4ACCE7" w:rsidR="006D0A2B" w:rsidRPr="0034157A" w:rsidRDefault="00084BF4" w:rsidP="009351CB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  <w:r w:rsidRPr="0034157A">
              <w:rPr>
                <w:b w:val="0"/>
                <w:bCs w:val="0"/>
                <w:sz w:val="26"/>
                <w:szCs w:val="26"/>
                <w:lang w:val="kk-KZ"/>
              </w:rPr>
              <w:t xml:space="preserve">Курирующий заместитель Генерального директору, </w:t>
            </w:r>
            <w:r w:rsidRPr="0034157A">
              <w:rPr>
                <w:b w:val="0"/>
                <w:bCs w:val="0"/>
                <w:sz w:val="26"/>
                <w:szCs w:val="26"/>
              </w:rPr>
              <w:t>отдел правового и административн</w:t>
            </w:r>
            <w:r w:rsidRPr="0034157A">
              <w:rPr>
                <w:b w:val="0"/>
                <w:bCs w:val="0"/>
                <w:sz w:val="26"/>
                <w:szCs w:val="26"/>
              </w:rPr>
              <w:lastRenderedPageBreak/>
              <w:t>ого обеспечения «Технопарк «Алатау»</w:t>
            </w:r>
          </w:p>
        </w:tc>
        <w:tc>
          <w:tcPr>
            <w:tcW w:w="1701" w:type="dxa"/>
          </w:tcPr>
          <w:p w14:paraId="43A416B5" w14:textId="65AE55CB" w:rsidR="006D0A2B" w:rsidRPr="0034157A" w:rsidRDefault="006D0A2B" w:rsidP="006D0A2B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34157A">
              <w:rPr>
                <w:sz w:val="26"/>
                <w:szCs w:val="26"/>
              </w:rPr>
              <w:lastRenderedPageBreak/>
              <w:t>01.0</w:t>
            </w:r>
            <w:r w:rsidR="00FC2DFB">
              <w:rPr>
                <w:sz w:val="26"/>
                <w:szCs w:val="26"/>
                <w:lang w:val="en-US"/>
              </w:rPr>
              <w:t>9</w:t>
            </w:r>
            <w:r w:rsidRPr="0034157A">
              <w:rPr>
                <w:sz w:val="26"/>
                <w:szCs w:val="26"/>
              </w:rPr>
              <w:t>.202</w:t>
            </w:r>
            <w:r w:rsidR="00084BF4" w:rsidRPr="0034157A">
              <w:rPr>
                <w:sz w:val="26"/>
                <w:szCs w:val="26"/>
              </w:rPr>
              <w:t>5</w:t>
            </w:r>
            <w:r w:rsidRPr="0034157A">
              <w:rPr>
                <w:sz w:val="26"/>
                <w:szCs w:val="26"/>
              </w:rPr>
              <w:t>г.</w:t>
            </w:r>
            <w:r w:rsidR="009351CB" w:rsidRPr="0034157A">
              <w:rPr>
                <w:sz w:val="26"/>
                <w:szCs w:val="26"/>
              </w:rPr>
              <w:t xml:space="preserve"> </w:t>
            </w:r>
          </w:p>
        </w:tc>
      </w:tr>
      <w:tr w:rsidR="006D0A2B" w:rsidRPr="0034157A" w14:paraId="6F63A5AE" w14:textId="0907F174" w:rsidTr="0034157A">
        <w:tc>
          <w:tcPr>
            <w:tcW w:w="710" w:type="dxa"/>
            <w:shd w:val="clear" w:color="auto" w:fill="D9D9D9" w:themeFill="background1" w:themeFillShade="D9"/>
          </w:tcPr>
          <w:p w14:paraId="0192C6FA" w14:textId="13122A44" w:rsidR="006D0A2B" w:rsidRPr="008275FA" w:rsidRDefault="001B5D26" w:rsidP="006D0A2B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8275FA">
              <w:rPr>
                <w:sz w:val="26"/>
                <w:szCs w:val="26"/>
              </w:rPr>
              <w:lastRenderedPageBreak/>
              <w:t>9</w:t>
            </w:r>
            <w:r w:rsidR="006D0A2B" w:rsidRPr="008275FA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14:paraId="4DA41DCE" w14:textId="7857D2DA" w:rsidR="00084BF4" w:rsidRPr="0034157A" w:rsidRDefault="00C35B86" w:rsidP="00084BF4">
            <w:pPr>
              <w:ind w:firstLine="349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34157A">
              <w:rPr>
                <w:rFonts w:ascii="Times New Roman" w:hAnsi="Times New Roman"/>
                <w:spacing w:val="-2"/>
                <w:sz w:val="26"/>
                <w:szCs w:val="26"/>
              </w:rPr>
              <w:t>Отсутствие</w:t>
            </w:r>
            <w:r w:rsidR="00084BF4" w:rsidRPr="0034157A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утверждённ</w:t>
            </w:r>
            <w:r w:rsidRPr="0034157A">
              <w:rPr>
                <w:rFonts w:ascii="Times New Roman" w:hAnsi="Times New Roman"/>
                <w:spacing w:val="-2"/>
                <w:sz w:val="26"/>
                <w:szCs w:val="26"/>
              </w:rPr>
              <w:t>ой</w:t>
            </w:r>
            <w:r w:rsidR="00084BF4" w:rsidRPr="0034157A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="004A537B" w:rsidRPr="0034157A">
              <w:rPr>
                <w:rFonts w:ascii="Times New Roman" w:hAnsi="Times New Roman"/>
                <w:spacing w:val="-2"/>
                <w:sz w:val="26"/>
                <w:szCs w:val="26"/>
              </w:rPr>
              <w:t>внутренней</w:t>
            </w:r>
            <w:r w:rsidR="00084BF4" w:rsidRPr="0034157A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процедур</w:t>
            </w:r>
            <w:r w:rsidRPr="0034157A">
              <w:rPr>
                <w:rFonts w:ascii="Times New Roman" w:hAnsi="Times New Roman"/>
                <w:spacing w:val="-2"/>
                <w:sz w:val="26"/>
                <w:szCs w:val="26"/>
              </w:rPr>
              <w:t>ы</w:t>
            </w:r>
            <w:r w:rsidR="00084BF4" w:rsidRPr="0034157A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взаимодействия между структурными подразделениями и работниками по вопросам, связанным с планированием, организацией и реализацией государственных закупок.</w:t>
            </w:r>
          </w:p>
          <w:p w14:paraId="2C1841FA" w14:textId="77777777" w:rsidR="00084BF4" w:rsidRPr="0034157A" w:rsidRDefault="00084BF4" w:rsidP="00084BF4">
            <w:pPr>
              <w:ind w:firstLine="34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Возможные риски при отсутствии внутренней регламентации:</w:t>
            </w:r>
          </w:p>
          <w:p w14:paraId="39A7DB01" w14:textId="77777777" w:rsidR="00084BF4" w:rsidRPr="0034157A" w:rsidRDefault="00084BF4" w:rsidP="00084BF4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 xml:space="preserve">Отсутствие чёткого распределения обязанностей между подразделениями и должностными лицами может привести к несогласованности 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lastRenderedPageBreak/>
              <w:t>действий, задержкам и ошибкам в документации.</w:t>
            </w:r>
          </w:p>
          <w:p w14:paraId="77897E44" w14:textId="77777777" w:rsidR="00084BF4" w:rsidRPr="0034157A" w:rsidRDefault="00084BF4" w:rsidP="00084BF4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Несвоевременное или некорректное проведение закупок может повлечь за собой административные меры со стороны контролирующих органов.</w:t>
            </w:r>
          </w:p>
          <w:p w14:paraId="70BDECCA" w14:textId="77777777" w:rsidR="00084BF4" w:rsidRPr="0034157A" w:rsidRDefault="00084BF4" w:rsidP="00084BF4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Отсутствие прозрачности в процессе согласования и принятия решений создаёт условия для злоупотреблений и конфликтов интересов.</w:t>
            </w:r>
          </w:p>
          <w:p w14:paraId="4131E56A" w14:textId="77777777" w:rsidR="00084BF4" w:rsidRPr="0034157A" w:rsidRDefault="00084BF4" w:rsidP="00084BF4">
            <w:pPr>
              <w:numPr>
                <w:ilvl w:val="0"/>
                <w:numId w:val="42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Снижение эффективности закупочной деятельности</w:t>
            </w:r>
          </w:p>
          <w:p w14:paraId="323AD9DE" w14:textId="77777777" w:rsidR="00084BF4" w:rsidRPr="0034157A" w:rsidRDefault="00084BF4" w:rsidP="00084BF4">
            <w:pPr>
              <w:ind w:left="7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Отсутствие унифицированного подхода может замедлять реализацию проектов, приводить к несоответствию потребностей подразделений с закупаемыми товарами/услугами.</w:t>
            </w:r>
          </w:p>
          <w:p w14:paraId="76E824A8" w14:textId="0A0B6151" w:rsidR="006D0A2B" w:rsidRPr="0034157A" w:rsidRDefault="006D0A2B" w:rsidP="004E345B">
            <w:pPr>
              <w:pStyle w:val="1"/>
              <w:spacing w:line="240" w:lineRule="auto"/>
              <w:jc w:val="both"/>
              <w:rPr>
                <w:color w:val="000000" w:themeColor="text1"/>
                <w:sz w:val="26"/>
                <w:szCs w:val="26"/>
                <w:lang w:val="ru-KZ"/>
              </w:rPr>
            </w:pPr>
          </w:p>
        </w:tc>
        <w:tc>
          <w:tcPr>
            <w:tcW w:w="4252" w:type="dxa"/>
          </w:tcPr>
          <w:p w14:paraId="0786E982" w14:textId="538BD271" w:rsidR="00084BF4" w:rsidRPr="0034157A" w:rsidRDefault="00084BF4" w:rsidP="00084BF4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4157A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Генеральному директору,</w:t>
            </w:r>
            <w:r w:rsidRPr="0034157A">
              <w:rPr>
                <w:rFonts w:ascii="Times New Roman" w:hAnsi="Times New Roman"/>
                <w:sz w:val="26"/>
                <w:szCs w:val="26"/>
              </w:rPr>
              <w:t xml:space="preserve"> отделу правового и административного обеспечения, </w:t>
            </w:r>
            <w:r w:rsidRPr="0034157A">
              <w:rPr>
                <w:rFonts w:ascii="Times New Roman" w:hAnsi="Times New Roman"/>
                <w:sz w:val="26"/>
                <w:szCs w:val="26"/>
                <w:lang w:val="en-US"/>
              </w:rPr>
              <w:t>HR</w:t>
            </w:r>
            <w:r w:rsidRPr="0034157A">
              <w:rPr>
                <w:rFonts w:ascii="Times New Roman" w:hAnsi="Times New Roman"/>
                <w:sz w:val="26"/>
                <w:szCs w:val="26"/>
              </w:rPr>
              <w:t>-менеджеру</w:t>
            </w:r>
            <w:r w:rsidRPr="0034157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34157A">
              <w:rPr>
                <w:rFonts w:ascii="Times New Roman" w:hAnsi="Times New Roman"/>
                <w:sz w:val="26"/>
                <w:szCs w:val="26"/>
              </w:rPr>
              <w:t xml:space="preserve">ТОО «Технопарк «Алатау»: 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разработать и утвердить внутреннюю инструкцию / регламент взаимодействия между структурными подразделениями по вопросам планирования, инициации, согласования и проведения процедур государственных закупок.</w:t>
            </w:r>
          </w:p>
          <w:p w14:paraId="5DB8CB62" w14:textId="77777777" w:rsidR="00084BF4" w:rsidRPr="0034157A" w:rsidRDefault="00084BF4" w:rsidP="00084BF4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lastRenderedPageBreak/>
              <w:t>Назначить ответственных лиц и закрепить роли каждого подразделения в рамках закупочного процесса (инициаторы, согласующие, контролирующие).</w:t>
            </w:r>
          </w:p>
          <w:p w14:paraId="155F606C" w14:textId="77777777" w:rsidR="00084BF4" w:rsidRPr="0034157A" w:rsidRDefault="00084BF4" w:rsidP="00084BF4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Включить в процедуру положения по антикоррупционному контролю и комплаенсу, в том числе механизм выявления и предотвращения конфликта интересов.</w:t>
            </w:r>
          </w:p>
          <w:p w14:paraId="0702BF58" w14:textId="77777777" w:rsidR="00084BF4" w:rsidRPr="0034157A" w:rsidRDefault="00084BF4" w:rsidP="00084BF4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Установить порядок документооборота и согласования, включая формы заявок, сроки рассмотрения и способы подачи.</w:t>
            </w:r>
          </w:p>
          <w:p w14:paraId="0F73379D" w14:textId="77777777" w:rsidR="00084BF4" w:rsidRPr="0034157A" w:rsidRDefault="00084BF4" w:rsidP="00084BF4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Провести обучение ответственных сотрудников по актуальным требованиям законодательства РК в области государственных закупок (в том числе через вебинары, инструктажи и внутренние семинары).</w:t>
            </w:r>
          </w:p>
          <w:p w14:paraId="3C16081F" w14:textId="021E1C25" w:rsidR="006D0A2B" w:rsidRPr="0034157A" w:rsidRDefault="00084BF4" w:rsidP="00084BF4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 xml:space="preserve">Регулярно пересматривать и актуализировать внутренние процедуры с учётом изменений в законодательстве и 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lastRenderedPageBreak/>
              <w:t>организационной структуре Товарищества.</w:t>
            </w:r>
          </w:p>
        </w:tc>
        <w:tc>
          <w:tcPr>
            <w:tcW w:w="1701" w:type="dxa"/>
          </w:tcPr>
          <w:p w14:paraId="3442527F" w14:textId="063021E9" w:rsidR="006D0A2B" w:rsidRPr="0034157A" w:rsidRDefault="006D0A2B" w:rsidP="006D0A2B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517B01DB" w14:textId="1FE89AA4" w:rsidR="006D0A2B" w:rsidRPr="0034157A" w:rsidRDefault="00084BF4" w:rsidP="00160C66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  <w:r w:rsidRPr="0034157A">
              <w:rPr>
                <w:b w:val="0"/>
                <w:bCs w:val="0"/>
                <w:sz w:val="26"/>
                <w:szCs w:val="26"/>
                <w:lang w:val="kk-KZ"/>
              </w:rPr>
              <w:t>Генеральный директор,</w:t>
            </w:r>
            <w:r w:rsidRPr="0034157A">
              <w:rPr>
                <w:b w:val="0"/>
                <w:bCs w:val="0"/>
                <w:sz w:val="26"/>
                <w:szCs w:val="26"/>
              </w:rPr>
              <w:t xml:space="preserve"> отдел правового и административного обеспечения, </w:t>
            </w:r>
            <w:r w:rsidRPr="0034157A">
              <w:rPr>
                <w:b w:val="0"/>
                <w:bCs w:val="0"/>
                <w:sz w:val="26"/>
                <w:szCs w:val="26"/>
                <w:lang w:val="en-US"/>
              </w:rPr>
              <w:t>HR</w:t>
            </w:r>
            <w:r w:rsidRPr="0034157A">
              <w:rPr>
                <w:b w:val="0"/>
                <w:bCs w:val="0"/>
                <w:sz w:val="26"/>
                <w:szCs w:val="26"/>
              </w:rPr>
              <w:t>-менеджер</w:t>
            </w:r>
            <w:r w:rsidRPr="0034157A">
              <w:rPr>
                <w:b w:val="0"/>
                <w:bCs w:val="0"/>
                <w:sz w:val="26"/>
                <w:szCs w:val="26"/>
                <w:lang w:val="kk-KZ"/>
              </w:rPr>
              <w:t xml:space="preserve"> </w:t>
            </w:r>
            <w:r w:rsidRPr="0034157A">
              <w:rPr>
                <w:b w:val="0"/>
                <w:bCs w:val="0"/>
                <w:sz w:val="26"/>
                <w:szCs w:val="26"/>
              </w:rPr>
              <w:t>ТОО «Технопарк «Алатау»</w:t>
            </w:r>
          </w:p>
        </w:tc>
        <w:tc>
          <w:tcPr>
            <w:tcW w:w="1701" w:type="dxa"/>
          </w:tcPr>
          <w:p w14:paraId="10C69E80" w14:textId="39B19651" w:rsidR="006D0A2B" w:rsidRPr="0034157A" w:rsidRDefault="00084BF4" w:rsidP="00D82C2D">
            <w:pPr>
              <w:pStyle w:val="20"/>
              <w:spacing w:after="0"/>
              <w:ind w:right="-253"/>
              <w:jc w:val="center"/>
              <w:rPr>
                <w:sz w:val="26"/>
                <w:szCs w:val="26"/>
              </w:rPr>
            </w:pPr>
            <w:r w:rsidRPr="0034157A">
              <w:rPr>
                <w:sz w:val="26"/>
                <w:szCs w:val="26"/>
              </w:rPr>
              <w:t>01.09.2025г.</w:t>
            </w:r>
          </w:p>
        </w:tc>
      </w:tr>
      <w:tr w:rsidR="006D0A2B" w:rsidRPr="0034157A" w14:paraId="439E956C" w14:textId="2EBB402F" w:rsidTr="0034157A">
        <w:tc>
          <w:tcPr>
            <w:tcW w:w="710" w:type="dxa"/>
            <w:shd w:val="clear" w:color="auto" w:fill="D9D9D9" w:themeFill="background1" w:themeFillShade="D9"/>
          </w:tcPr>
          <w:p w14:paraId="5CD7F25B" w14:textId="2C223153" w:rsidR="006D0A2B" w:rsidRPr="008275FA" w:rsidRDefault="001B5D26" w:rsidP="006D0A2B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8275FA">
              <w:rPr>
                <w:sz w:val="26"/>
                <w:szCs w:val="26"/>
              </w:rPr>
              <w:lastRenderedPageBreak/>
              <w:t>10</w:t>
            </w:r>
            <w:r w:rsidR="006D0A2B" w:rsidRPr="008275FA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14:paraId="6CCA10A0" w14:textId="77777777" w:rsidR="005F1D7E" w:rsidRPr="0034157A" w:rsidRDefault="005F1D7E" w:rsidP="005F1D7E">
            <w:pPr>
              <w:ind w:firstLine="34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Действующая редакция Правил предоставления в аренду имущества в имущественном комплексе СЭЗ ПИТ не подвергалась актуализации с 2015 года, в то время как законодательство Республики Казахстан в сфере специальных экономических и индустриальных зон претерпело существенные изменения.</w:t>
            </w:r>
          </w:p>
          <w:p w14:paraId="58AF6616" w14:textId="77777777" w:rsidR="005F1D7E" w:rsidRPr="0034157A" w:rsidRDefault="005F1D7E" w:rsidP="005F1D7E">
            <w:pPr>
              <w:ind w:firstLine="34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Неприменимость отдельных положений Правил Устаревшие нормы могут противоречить действующему законодательству, что влечёт за собой невозможность их правомерного применения на практике.</w:t>
            </w:r>
          </w:p>
          <w:p w14:paraId="5BEC2C43" w14:textId="77777777" w:rsidR="005F1D7E" w:rsidRPr="0034157A" w:rsidRDefault="005F1D7E" w:rsidP="005F1D7E">
            <w:pPr>
              <w:numPr>
                <w:ilvl w:val="0"/>
                <w:numId w:val="44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Правовые коллизии:</w:t>
            </w:r>
          </w:p>
          <w:p w14:paraId="0E6AF11E" w14:textId="77777777" w:rsidR="005F1D7E" w:rsidRPr="0034157A" w:rsidRDefault="005F1D7E" w:rsidP="005F1D7E">
            <w:pPr>
              <w:ind w:left="7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При рассмотрении споров между арендодателем и арендаторами возможно возникновение ситуаций, при которых суды будут признавать некоторые пункты Правил недействительными из-за противоречия новым законодательным актам.</w:t>
            </w:r>
          </w:p>
          <w:p w14:paraId="37B0B928" w14:textId="77777777" w:rsidR="005F1D7E" w:rsidRPr="0034157A" w:rsidRDefault="005F1D7E" w:rsidP="005F1D7E">
            <w:pPr>
              <w:numPr>
                <w:ilvl w:val="0"/>
                <w:numId w:val="44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Финансово-репутационные риски</w:t>
            </w:r>
          </w:p>
          <w:p w14:paraId="11BC0249" w14:textId="77777777" w:rsidR="005F1D7E" w:rsidRPr="0034157A" w:rsidRDefault="005F1D7E" w:rsidP="005F1D7E">
            <w:pPr>
              <w:ind w:left="7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 xml:space="preserve">Наличие устаревших нормативных документов может быть расценено как несоблюдение принципов 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lastRenderedPageBreak/>
              <w:t>корпоративного управления и требований по ведению прозрачной деятельности в рамках СЭЗ.</w:t>
            </w:r>
          </w:p>
          <w:p w14:paraId="74B05A52" w14:textId="77777777" w:rsidR="005F1D7E" w:rsidRPr="0034157A" w:rsidRDefault="005F1D7E" w:rsidP="005F1D7E">
            <w:pPr>
              <w:numPr>
                <w:ilvl w:val="0"/>
                <w:numId w:val="44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Риски со стороны контрольных и надзорных органов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br/>
              <w:t>Отсутствие своевременной актуализации внутренних нормативных актов может быть предметом замечаний со стороны уполномоченных государственных органов в процессе проверок.</w:t>
            </w:r>
          </w:p>
          <w:p w14:paraId="6379677F" w14:textId="400B1B32" w:rsidR="006D0A2B" w:rsidRPr="0034157A" w:rsidRDefault="005F1D7E" w:rsidP="0034157A">
            <w:pPr>
              <w:numPr>
                <w:ilvl w:val="0"/>
                <w:numId w:val="44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Задержки в операционных процессах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br/>
              <w:t>В случае возникновения спорных ситуаций с арендаторами из-за пробелов или неточностей в устаревших Правилах возможно затягивание процедур заключения/расторжения договоров, передачи имущества и др.</w:t>
            </w:r>
          </w:p>
        </w:tc>
        <w:tc>
          <w:tcPr>
            <w:tcW w:w="4252" w:type="dxa"/>
          </w:tcPr>
          <w:p w14:paraId="2E87F1DA" w14:textId="77777777" w:rsidR="005F1D7E" w:rsidRPr="0034157A" w:rsidRDefault="005F1D7E" w:rsidP="005F1D7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 xml:space="preserve">Генеральному директору, курирующему заместителю Генерального директору, заинтересованным подразделениям </w:t>
            </w:r>
            <w:r w:rsidRPr="0034157A">
              <w:rPr>
                <w:rFonts w:ascii="Times New Roman" w:hAnsi="Times New Roman"/>
                <w:sz w:val="26"/>
                <w:szCs w:val="26"/>
              </w:rPr>
              <w:t>«Технопарк «Алатау»</w:t>
            </w:r>
            <w:r w:rsidRPr="0034157A">
              <w:rPr>
                <w:rFonts w:ascii="Times New Roman" w:hAnsi="Times New Roman"/>
                <w:sz w:val="26"/>
                <w:szCs w:val="26"/>
                <w:lang w:val="kk-KZ"/>
              </w:rPr>
              <w:t>: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 xml:space="preserve"> </w:t>
            </w:r>
          </w:p>
          <w:p w14:paraId="10C67AB2" w14:textId="77777777" w:rsidR="005F1D7E" w:rsidRPr="0034157A" w:rsidRDefault="005F1D7E" w:rsidP="005F1D7E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В целях соблюдения требований действующего законодательства, а также для минимизации правовых и операционных рисков, рекомендуется инициировать актуализацию Правил аренды имущества в СЭЗ ПИТ в соответствии с положениями Закона от 3 апреля 2019 года и иными действующими нормативно-правовыми актами.</w:t>
            </w:r>
          </w:p>
          <w:p w14:paraId="46EB7496" w14:textId="7581EBD9" w:rsidR="006D0A2B" w:rsidRPr="0034157A" w:rsidRDefault="006D0A2B" w:rsidP="00160C66">
            <w:pPr>
              <w:pStyle w:val="xxmsonormal"/>
              <w:jc w:val="both"/>
              <w:rPr>
                <w:rFonts w:ascii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01" w:type="dxa"/>
          </w:tcPr>
          <w:p w14:paraId="51E46FB7" w14:textId="7F919592" w:rsidR="006D0A2B" w:rsidRPr="0034157A" w:rsidRDefault="006D0A2B" w:rsidP="006D0A2B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E0C38B2" w14:textId="0960C3AB" w:rsidR="006D0A2B" w:rsidRPr="0034157A" w:rsidRDefault="005F1D7E" w:rsidP="00EC03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4157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Генеральный директор, курирующий заместитель Генерального директора, заинтересованное подразделение </w:t>
            </w:r>
            <w:r w:rsidRPr="0034157A">
              <w:rPr>
                <w:rFonts w:ascii="Times New Roman" w:hAnsi="Times New Roman"/>
                <w:sz w:val="26"/>
                <w:szCs w:val="26"/>
              </w:rPr>
              <w:t>«Технопарк «Алатау»</w:t>
            </w:r>
          </w:p>
        </w:tc>
        <w:tc>
          <w:tcPr>
            <w:tcW w:w="1701" w:type="dxa"/>
          </w:tcPr>
          <w:p w14:paraId="609A20F1" w14:textId="11A30FE3" w:rsidR="006D0A2B" w:rsidRPr="0034157A" w:rsidRDefault="005F1D7E" w:rsidP="006D0A2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4157A">
              <w:rPr>
                <w:rFonts w:ascii="Times New Roman" w:hAnsi="Times New Roman"/>
                <w:b/>
                <w:bCs/>
                <w:sz w:val="26"/>
                <w:szCs w:val="26"/>
              </w:rPr>
              <w:t>01.09.2025г.</w:t>
            </w:r>
          </w:p>
        </w:tc>
      </w:tr>
      <w:tr w:rsidR="00E370D5" w:rsidRPr="0034157A" w14:paraId="513BDAFE" w14:textId="77777777" w:rsidTr="0034157A">
        <w:tc>
          <w:tcPr>
            <w:tcW w:w="710" w:type="dxa"/>
            <w:shd w:val="clear" w:color="auto" w:fill="D9D9D9" w:themeFill="background1" w:themeFillShade="D9"/>
          </w:tcPr>
          <w:p w14:paraId="2BDCF7F2" w14:textId="77777777" w:rsidR="00E370D5" w:rsidRDefault="00E370D5" w:rsidP="006D0A2B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14:paraId="214DCE01" w14:textId="6EDE88D4" w:rsidR="00E370D5" w:rsidRPr="00E370D5" w:rsidRDefault="00E370D5" w:rsidP="006D0A2B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E370D5">
              <w:rPr>
                <w:sz w:val="26"/>
                <w:szCs w:val="26"/>
              </w:rPr>
              <w:t>11.</w:t>
            </w:r>
          </w:p>
          <w:p w14:paraId="2062DAF8" w14:textId="77777777" w:rsidR="00E370D5" w:rsidRDefault="00E370D5" w:rsidP="006D0A2B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14:paraId="746605A3" w14:textId="77777777" w:rsidR="00E370D5" w:rsidRDefault="00E370D5" w:rsidP="006D0A2B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14:paraId="63399A15" w14:textId="77777777" w:rsidR="00E370D5" w:rsidRPr="0034157A" w:rsidRDefault="00E370D5" w:rsidP="006D0A2B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536" w:type="dxa"/>
          </w:tcPr>
          <w:p w14:paraId="33D8F990" w14:textId="6A340C79" w:rsidR="00E370D5" w:rsidRPr="00E370D5" w:rsidRDefault="00E370D5" w:rsidP="00E370D5">
            <w:pPr>
              <w:ind w:firstLine="34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E370D5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 xml:space="preserve">В Правилах предоставления в аренду имущества в имущественном комплексе специальной экономической зоны «Парк инновационных технологий» отсутствуют положения, направленные на предотвращение коррупционных правонарушений, что </w:t>
            </w:r>
            <w:r w:rsidRPr="00E370D5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lastRenderedPageBreak/>
              <w:t>указывает на потенциальные комплаенс-риски.</w:t>
            </w:r>
          </w:p>
        </w:tc>
        <w:tc>
          <w:tcPr>
            <w:tcW w:w="4252" w:type="dxa"/>
          </w:tcPr>
          <w:p w14:paraId="54C9635D" w14:textId="77777777" w:rsidR="00E370D5" w:rsidRPr="00E370D5" w:rsidRDefault="00E370D5" w:rsidP="00E370D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E370D5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 xml:space="preserve">Генеральному директору, курирующему заместителю Генерального директору, заинтересованным подразделениям </w:t>
            </w:r>
            <w:r w:rsidRPr="00E370D5">
              <w:rPr>
                <w:rFonts w:ascii="Times New Roman" w:hAnsi="Times New Roman"/>
                <w:sz w:val="26"/>
                <w:szCs w:val="26"/>
              </w:rPr>
              <w:t>«Технопарк «Алатау»</w:t>
            </w:r>
            <w:r w:rsidRPr="00E370D5">
              <w:rPr>
                <w:rFonts w:ascii="Times New Roman" w:hAnsi="Times New Roman"/>
                <w:sz w:val="26"/>
                <w:szCs w:val="26"/>
                <w:lang w:val="kk-KZ"/>
              </w:rPr>
              <w:t>:</w:t>
            </w:r>
            <w:r w:rsidRPr="00E370D5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 xml:space="preserve"> </w:t>
            </w:r>
          </w:p>
          <w:p w14:paraId="049AC4EA" w14:textId="77777777" w:rsidR="00E370D5" w:rsidRPr="00E370D5" w:rsidRDefault="00E370D5" w:rsidP="00E370D5">
            <w:pPr>
              <w:ind w:firstLine="34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E370D5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 xml:space="preserve">С целью предотвращения возможных коррупционных проявлений, повышения прозрачности процедур, а также </w:t>
            </w:r>
            <w:r w:rsidRPr="00E370D5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lastRenderedPageBreak/>
              <w:t>обеспечения соблюдения принципов честности, справедливости и подотчетности в процессе принятия решений, рекомендуется осуществить следующие мероприятия:</w:t>
            </w:r>
          </w:p>
          <w:p w14:paraId="4080EB72" w14:textId="77777777" w:rsidR="00E370D5" w:rsidRPr="00E370D5" w:rsidRDefault="00E370D5" w:rsidP="00E370D5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E370D5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Актуализировать действующие Правила аренды, дополнив их положениями, направленными на соблюдение антикоррупционных стандартов и принципов деловой этики.</w:t>
            </w:r>
          </w:p>
          <w:p w14:paraId="2CD55539" w14:textId="77777777" w:rsidR="00E370D5" w:rsidRPr="00E370D5" w:rsidRDefault="00E370D5" w:rsidP="00E370D5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E370D5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Включить в текст Правил нормы о недопустимости конфликта интересов, в том числе требования к раскрытию соответствующей информации участниками договорных отношений.</w:t>
            </w:r>
          </w:p>
          <w:p w14:paraId="0F333943" w14:textId="77777777" w:rsidR="00E370D5" w:rsidRPr="00E370D5" w:rsidRDefault="00E370D5" w:rsidP="00E370D5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E370D5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Закрепить порядок проведения процедур аренды на конкурсной/открытой основе, с чётко определёнными критериями оценки заявок, сроками и ответственными лицами.</w:t>
            </w:r>
          </w:p>
          <w:p w14:paraId="3B2872BE" w14:textId="77777777" w:rsidR="00E370D5" w:rsidRPr="00E370D5" w:rsidRDefault="00E370D5" w:rsidP="00E370D5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E370D5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 xml:space="preserve">Предусмотреть возможность подачи жалоб и обращений, а также механизм их объективного рассмотрения </w:t>
            </w:r>
            <w:r w:rsidRPr="00E370D5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lastRenderedPageBreak/>
              <w:t>(в том числе с участием комплаенс-офицера или уполномоченного подразделения).</w:t>
            </w:r>
          </w:p>
          <w:p w14:paraId="19C6ADBB" w14:textId="77777777" w:rsidR="00E370D5" w:rsidRPr="00E370D5" w:rsidRDefault="00E370D5" w:rsidP="00E370D5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E370D5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Установить внутренний контроль за соблюдением положений Правил, включая регулярный мониторинг и внутренние проверки на предмет соблюдения антикоррупционных норм.</w:t>
            </w:r>
          </w:p>
          <w:p w14:paraId="76039614" w14:textId="77777777" w:rsidR="00E370D5" w:rsidRPr="00E370D5" w:rsidRDefault="00E370D5" w:rsidP="00E370D5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E370D5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Организовать обучение сотрудников, вовлеченных в процессы аренды, по вопросам этики, антикоррупционного поведения и идентификации потенциальных коррупционных рисков.</w:t>
            </w:r>
          </w:p>
          <w:p w14:paraId="02A1717C" w14:textId="77777777" w:rsidR="00E370D5" w:rsidRPr="00E370D5" w:rsidRDefault="00E370D5" w:rsidP="00E370D5">
            <w:pPr>
              <w:ind w:firstLine="349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u-KZ"/>
              </w:rPr>
            </w:pPr>
            <w:r w:rsidRPr="00E370D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u-KZ"/>
              </w:rPr>
              <w:t>Ожидаемый результат:</w:t>
            </w:r>
          </w:p>
          <w:p w14:paraId="25EACC4D" w14:textId="442538FC" w:rsidR="00E370D5" w:rsidRPr="00E370D5" w:rsidRDefault="00E370D5" w:rsidP="00E370D5">
            <w:pPr>
              <w:ind w:firstLine="34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E370D5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Внедрение указанных мер позволит повысить доверие со стороны участников аренды, обеспечить соблюдение законодательства РК, минимизировать коррупционные риски, а также укрепить репутацию СЭЗ ПИТ как прозрачной и устойчивой к коррупции структуры.</w:t>
            </w:r>
          </w:p>
        </w:tc>
        <w:tc>
          <w:tcPr>
            <w:tcW w:w="1701" w:type="dxa"/>
          </w:tcPr>
          <w:p w14:paraId="3BAC6849" w14:textId="77777777" w:rsidR="00E370D5" w:rsidRPr="0034157A" w:rsidRDefault="00E370D5" w:rsidP="006D0A2B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127" w:type="dxa"/>
          </w:tcPr>
          <w:p w14:paraId="602988D7" w14:textId="77777777" w:rsidR="00E370D5" w:rsidRPr="0034157A" w:rsidRDefault="00E370D5" w:rsidP="00EC035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</w:tcPr>
          <w:p w14:paraId="34739585" w14:textId="7DE6C0F2" w:rsidR="00E370D5" w:rsidRPr="0034157A" w:rsidRDefault="00E370D5" w:rsidP="006D0A2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01.09.2025 г.</w:t>
            </w:r>
          </w:p>
        </w:tc>
      </w:tr>
      <w:tr w:rsidR="006D0A2B" w:rsidRPr="0034157A" w14:paraId="1BC1577E" w14:textId="5C18296C" w:rsidTr="0034157A">
        <w:tc>
          <w:tcPr>
            <w:tcW w:w="710" w:type="dxa"/>
            <w:shd w:val="clear" w:color="auto" w:fill="D9D9D9" w:themeFill="background1" w:themeFillShade="D9"/>
          </w:tcPr>
          <w:p w14:paraId="6313EF21" w14:textId="7A1FCC14" w:rsidR="006D0A2B" w:rsidRPr="0034157A" w:rsidRDefault="001B5D26" w:rsidP="006D0A2B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34157A">
              <w:rPr>
                <w:sz w:val="26"/>
                <w:szCs w:val="26"/>
              </w:rPr>
              <w:lastRenderedPageBreak/>
              <w:t>12</w:t>
            </w:r>
            <w:r w:rsidR="006D0A2B" w:rsidRPr="0034157A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14:paraId="0201EBD4" w14:textId="7D1E708F" w:rsidR="00DB73ED" w:rsidRPr="0034157A" w:rsidRDefault="00DB73ED" w:rsidP="00DB73ED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 xml:space="preserve">е применение мер дисциплинарного характера к лицам, совершившим или допустившим нарушения внутреннего нормативного документа (ВНД) или 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lastRenderedPageBreak/>
              <w:t>законодательства, может привести к следующим рискам:</w:t>
            </w:r>
          </w:p>
          <w:p w14:paraId="1EC0CF54" w14:textId="77777777" w:rsidR="00DB73ED" w:rsidRPr="0034157A" w:rsidRDefault="00DB73ED" w:rsidP="00DB73ED">
            <w:pPr>
              <w:numPr>
                <w:ilvl w:val="0"/>
                <w:numId w:val="47"/>
              </w:numPr>
              <w:tabs>
                <w:tab w:val="clear" w:pos="720"/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Риск нарушения корпоративной культуры и внутренней дисциплины:</w:t>
            </w:r>
          </w:p>
          <w:p w14:paraId="65DE7C8B" w14:textId="77777777" w:rsidR="00DB73ED" w:rsidRPr="0034157A" w:rsidRDefault="00DB73ED" w:rsidP="00DB73ED">
            <w:pPr>
              <w:numPr>
                <w:ilvl w:val="1"/>
                <w:numId w:val="48"/>
              </w:numPr>
              <w:tabs>
                <w:tab w:val="left" w:pos="709"/>
              </w:tabs>
              <w:ind w:left="70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Если работники осознают, что за нарушения не последуют дисциплинарные меры, это может привести к снижению уровня ответственности и дисциплины среди сотрудников.</w:t>
            </w:r>
          </w:p>
          <w:p w14:paraId="235CC5BA" w14:textId="77777777" w:rsidR="00DB73ED" w:rsidRPr="0034157A" w:rsidRDefault="00DB73ED" w:rsidP="00DB73ED">
            <w:pPr>
              <w:numPr>
                <w:ilvl w:val="1"/>
                <w:numId w:val="48"/>
              </w:numPr>
              <w:tabs>
                <w:tab w:val="left" w:pos="709"/>
              </w:tabs>
              <w:ind w:left="70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Систематическое отсутствие санкций за правонарушения может вызвать чувство безнаказанности у сотрудников, что повлияет на моральный климат в компании и снизит общую эффективность работы.</w:t>
            </w:r>
          </w:p>
          <w:p w14:paraId="391A3342" w14:textId="77777777" w:rsidR="00DB73ED" w:rsidRPr="0034157A" w:rsidRDefault="00DB73ED" w:rsidP="00DB73ED">
            <w:pPr>
              <w:numPr>
                <w:ilvl w:val="0"/>
                <w:numId w:val="47"/>
              </w:numPr>
              <w:tabs>
                <w:tab w:val="clear" w:pos="720"/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Риск повторных нарушений:</w:t>
            </w:r>
          </w:p>
          <w:p w14:paraId="3D2D37C7" w14:textId="77777777" w:rsidR="00DB73ED" w:rsidRPr="0034157A" w:rsidRDefault="00DB73ED" w:rsidP="00DB73ED">
            <w:pPr>
              <w:numPr>
                <w:ilvl w:val="1"/>
                <w:numId w:val="49"/>
              </w:numPr>
              <w:tabs>
                <w:tab w:val="left" w:pos="709"/>
              </w:tabs>
              <w:ind w:left="851" w:hanging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Отсутствие мер воздействия может привести к тому, что те же самые ошибки</w:t>
            </w:r>
          </w:p>
          <w:p w14:paraId="0AC1AE1B" w14:textId="77777777" w:rsidR="00DB73ED" w:rsidRPr="0034157A" w:rsidRDefault="00DB73ED" w:rsidP="00DB73ED">
            <w:pPr>
              <w:numPr>
                <w:ilvl w:val="1"/>
                <w:numId w:val="49"/>
              </w:numPr>
              <w:tabs>
                <w:tab w:val="left" w:pos="709"/>
              </w:tabs>
              <w:ind w:left="709" w:hanging="42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будут повторяться, что создает угрозу для компании, снижая ее репутацию и продуктивность.</w:t>
            </w:r>
          </w:p>
          <w:p w14:paraId="4340E8FF" w14:textId="77777777" w:rsidR="00DB73ED" w:rsidRPr="0034157A" w:rsidRDefault="00DB73ED" w:rsidP="00DB73ED">
            <w:pPr>
              <w:numPr>
                <w:ilvl w:val="0"/>
                <w:numId w:val="47"/>
              </w:numPr>
              <w:tabs>
                <w:tab w:val="clear" w:pos="720"/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Риск возникновения коррупционных правонарушений:</w:t>
            </w:r>
          </w:p>
          <w:p w14:paraId="2C375867" w14:textId="77777777" w:rsidR="00DB73ED" w:rsidRPr="0034157A" w:rsidRDefault="00DB73ED" w:rsidP="00DB73ED">
            <w:pPr>
              <w:pStyle w:val="a6"/>
              <w:numPr>
                <w:ilvl w:val="0"/>
                <w:numId w:val="50"/>
              </w:numPr>
              <w:tabs>
                <w:tab w:val="left" w:pos="567"/>
              </w:tabs>
              <w:ind w:left="709" w:hanging="273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 xml:space="preserve">Если нарушения в области ВНД или законодательства не фиксируются и не наказываются, это может создать условия для коррупции. 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lastRenderedPageBreak/>
              <w:t>Например, сотрудники могут использовать свое положение для личной выгоды, зная, что за это не последуют последствия. Применение санкций и соблюдение законности помогает предупредить возникновение коррупции, поскольку каждый сотрудник будет понимать, что за нарушение установленных норм он понесет ответственность.</w:t>
            </w:r>
          </w:p>
          <w:p w14:paraId="6247321F" w14:textId="77777777" w:rsidR="00DB73ED" w:rsidRPr="0034157A" w:rsidRDefault="00DB73ED" w:rsidP="00DB73ED">
            <w:pPr>
              <w:numPr>
                <w:ilvl w:val="0"/>
                <w:numId w:val="47"/>
              </w:numPr>
              <w:tabs>
                <w:tab w:val="clear" w:pos="720"/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 xml:space="preserve">Риск недооценки роли </w:t>
            </w:r>
            <w:proofErr w:type="spellStart"/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Compliance</w:t>
            </w:r>
            <w:proofErr w:type="spellEnd"/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:</w:t>
            </w:r>
          </w:p>
          <w:p w14:paraId="0EC9B383" w14:textId="605AACC5" w:rsidR="006D0A2B" w:rsidRPr="0034157A" w:rsidRDefault="00DB73ED" w:rsidP="00DB73E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В случае отсутствия дисциплинарных мер, компания может недооценивать важность соблюдения требований антикоррупционных и других нормативных актов.</w:t>
            </w:r>
          </w:p>
        </w:tc>
        <w:tc>
          <w:tcPr>
            <w:tcW w:w="4252" w:type="dxa"/>
          </w:tcPr>
          <w:p w14:paraId="30C3B507" w14:textId="43AF7284" w:rsidR="00DA22C5" w:rsidRPr="0034157A" w:rsidRDefault="00AA579C" w:rsidP="00DA22C5">
            <w:pPr>
              <w:spacing w:after="11" w:line="230" w:lineRule="auto"/>
              <w:ind w:right="134" w:firstLine="3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Г</w:t>
            </w:r>
            <w:r w:rsidR="0034157A" w:rsidRPr="0034157A">
              <w:rPr>
                <w:rFonts w:ascii="Times New Roman" w:hAnsi="Times New Roman"/>
                <w:sz w:val="26"/>
                <w:szCs w:val="26"/>
              </w:rPr>
              <w:t xml:space="preserve">енеральному директору, курирующему заместителю Генерального директора, руководителям подразделений, </w:t>
            </w:r>
            <w:r w:rsidR="0034157A" w:rsidRPr="0034157A">
              <w:rPr>
                <w:rFonts w:ascii="Times New Roman" w:hAnsi="Times New Roman"/>
                <w:sz w:val="26"/>
                <w:szCs w:val="26"/>
              </w:rPr>
              <w:lastRenderedPageBreak/>
              <w:t>HR-менеджеру Технопарка «Алатау»</w:t>
            </w:r>
            <w:r w:rsidR="0034157A" w:rsidRPr="0034157A">
              <w:rPr>
                <w:rFonts w:ascii="Times New Roman" w:hAnsi="Times New Roman"/>
                <w:sz w:val="26"/>
                <w:szCs w:val="26"/>
                <w:lang w:val="kk-KZ"/>
              </w:rPr>
              <w:t>:</w:t>
            </w:r>
            <w:r w:rsidR="0034157A"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 xml:space="preserve"> </w:t>
            </w:r>
            <w:r w:rsidR="0034157A" w:rsidRPr="0034157A">
              <w:rPr>
                <w:rFonts w:ascii="Times New Roman" w:hAnsi="Times New Roman"/>
                <w:sz w:val="26"/>
                <w:szCs w:val="26"/>
                <w:lang w:val="ru-KZ"/>
              </w:rPr>
              <w:t>внедрить</w:t>
            </w:r>
            <w:r w:rsidR="00DA22C5" w:rsidRPr="0034157A">
              <w:rPr>
                <w:rFonts w:ascii="Times New Roman" w:hAnsi="Times New Roman"/>
                <w:sz w:val="26"/>
                <w:szCs w:val="26"/>
                <w:lang w:val="ru-KZ"/>
              </w:rPr>
              <w:t xml:space="preserve"> систем</w:t>
            </w:r>
            <w:r w:rsidR="0034157A" w:rsidRPr="0034157A">
              <w:rPr>
                <w:rFonts w:ascii="Times New Roman" w:hAnsi="Times New Roman"/>
                <w:sz w:val="26"/>
                <w:szCs w:val="26"/>
                <w:lang w:val="ru-KZ"/>
              </w:rPr>
              <w:t>у</w:t>
            </w:r>
            <w:r w:rsidR="00DA22C5" w:rsidRPr="0034157A">
              <w:rPr>
                <w:rFonts w:ascii="Times New Roman" w:hAnsi="Times New Roman"/>
                <w:sz w:val="26"/>
                <w:szCs w:val="26"/>
                <w:lang w:val="ru-KZ"/>
              </w:rPr>
              <w:t xml:space="preserve"> регулярного мониторинга и контроля за соблюдением ВНД и законодательства:</w:t>
            </w:r>
          </w:p>
          <w:p w14:paraId="5F04898F" w14:textId="77777777" w:rsidR="00DA22C5" w:rsidRPr="0034157A" w:rsidRDefault="00DA22C5" w:rsidP="00DA22C5">
            <w:pPr>
              <w:numPr>
                <w:ilvl w:val="0"/>
                <w:numId w:val="52"/>
              </w:numPr>
              <w:spacing w:after="11" w:line="230" w:lineRule="auto"/>
              <w:ind w:right="134"/>
              <w:jc w:val="both"/>
              <w:rPr>
                <w:rFonts w:ascii="Times New Roman" w:hAnsi="Times New Roman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sz w:val="26"/>
                <w:szCs w:val="26"/>
                <w:lang w:val="ru-KZ"/>
              </w:rPr>
              <w:t>Разработать и внедрить систему внутреннего аудита и мониторинга для выявления и пресечения нарушений. Это поможет своевременно выявлять возможные правонарушения, в том числе коррупционные, и оперативно принимать меры.</w:t>
            </w:r>
          </w:p>
          <w:p w14:paraId="4C1E1FBF" w14:textId="77777777" w:rsidR="00DA22C5" w:rsidRPr="0034157A" w:rsidRDefault="00DA22C5" w:rsidP="00DA22C5">
            <w:pPr>
              <w:numPr>
                <w:ilvl w:val="0"/>
                <w:numId w:val="52"/>
              </w:numPr>
              <w:spacing w:after="11" w:line="230" w:lineRule="auto"/>
              <w:ind w:right="134"/>
              <w:jc w:val="both"/>
              <w:rPr>
                <w:rFonts w:ascii="Times New Roman" w:hAnsi="Times New Roman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sz w:val="26"/>
                <w:szCs w:val="26"/>
                <w:lang w:val="ru-KZ"/>
              </w:rPr>
              <w:t>Проводить регулярные проверки и ревизии процессов, чтобы удостовериться, что все сотрудники и подразделения придерживаются установленных стандартов и норм.</w:t>
            </w:r>
          </w:p>
          <w:p w14:paraId="3AB4B256" w14:textId="77777777" w:rsidR="00DA22C5" w:rsidRPr="0034157A" w:rsidRDefault="00DA22C5" w:rsidP="00DA22C5">
            <w:pPr>
              <w:spacing w:after="11" w:line="230" w:lineRule="auto"/>
              <w:ind w:right="134"/>
              <w:jc w:val="both"/>
              <w:rPr>
                <w:rFonts w:ascii="Times New Roman" w:hAnsi="Times New Roman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sz w:val="26"/>
                <w:szCs w:val="26"/>
                <w:lang w:val="ru-KZ"/>
              </w:rPr>
              <w:t>Жесткое применение дисциплинарных мер:</w:t>
            </w:r>
          </w:p>
          <w:p w14:paraId="412A5FD0" w14:textId="77777777" w:rsidR="00DA22C5" w:rsidRPr="0034157A" w:rsidRDefault="00DA22C5" w:rsidP="00DA22C5">
            <w:pPr>
              <w:numPr>
                <w:ilvl w:val="0"/>
                <w:numId w:val="53"/>
              </w:numPr>
              <w:spacing w:after="11" w:line="230" w:lineRule="auto"/>
              <w:ind w:right="134"/>
              <w:jc w:val="both"/>
              <w:rPr>
                <w:rFonts w:ascii="Times New Roman" w:hAnsi="Times New Roman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sz w:val="26"/>
                <w:szCs w:val="26"/>
                <w:lang w:val="ru-KZ"/>
              </w:rPr>
              <w:t xml:space="preserve">Установить четкие процедуры для применения дисциплинарных взысканий, включая предупреждения, выговоры, строгие выговоры и увольнение. Важно, чтобы санкции применялись в </w:t>
            </w:r>
            <w:r w:rsidRPr="0034157A">
              <w:rPr>
                <w:rFonts w:ascii="Times New Roman" w:hAnsi="Times New Roman"/>
                <w:sz w:val="26"/>
                <w:szCs w:val="26"/>
                <w:lang w:val="ru-KZ"/>
              </w:rPr>
              <w:lastRenderedPageBreak/>
              <w:t>зависимости от серьезности нарушений.</w:t>
            </w:r>
          </w:p>
          <w:p w14:paraId="547AEF26" w14:textId="0A0DD3AF" w:rsidR="006D0A2B" w:rsidRPr="0034157A" w:rsidRDefault="00DA22C5" w:rsidP="00DB73ED">
            <w:pPr>
              <w:numPr>
                <w:ilvl w:val="0"/>
                <w:numId w:val="53"/>
              </w:numPr>
              <w:spacing w:after="11" w:line="230" w:lineRule="auto"/>
              <w:ind w:right="134"/>
              <w:jc w:val="both"/>
              <w:rPr>
                <w:rFonts w:ascii="Times New Roman" w:hAnsi="Times New Roman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/>
                <w:sz w:val="26"/>
                <w:szCs w:val="26"/>
                <w:lang w:val="ru-KZ"/>
              </w:rPr>
              <w:t>Установить ответственность за недобросовестное выполнение должностных обязанностей, чтобы избежать ситуаций, когда правонарушители остаются безнаказанными.</w:t>
            </w:r>
          </w:p>
        </w:tc>
        <w:tc>
          <w:tcPr>
            <w:tcW w:w="1701" w:type="dxa"/>
          </w:tcPr>
          <w:p w14:paraId="0B356DC8" w14:textId="75739F4D" w:rsidR="006D0A2B" w:rsidRPr="0034157A" w:rsidRDefault="006D0A2B" w:rsidP="006D0A2B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DC8E44E" w14:textId="29021646" w:rsidR="006D0A2B" w:rsidRPr="0034157A" w:rsidRDefault="00DB73ED" w:rsidP="00815CAA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  <w:r w:rsidRPr="0034157A">
              <w:rPr>
                <w:b w:val="0"/>
                <w:bCs w:val="0"/>
                <w:sz w:val="26"/>
                <w:szCs w:val="26"/>
                <w:lang w:val="kk-KZ"/>
              </w:rPr>
              <w:t>Генеральный директор,</w:t>
            </w:r>
            <w:r w:rsidR="00D629E9" w:rsidRPr="0034157A">
              <w:rPr>
                <w:b w:val="0"/>
                <w:bCs w:val="0"/>
                <w:sz w:val="26"/>
                <w:szCs w:val="26"/>
                <w:lang w:val="kk-KZ"/>
              </w:rPr>
              <w:t xml:space="preserve"> курирующий заместитель </w:t>
            </w:r>
            <w:r w:rsidR="00D629E9" w:rsidRPr="0034157A">
              <w:rPr>
                <w:b w:val="0"/>
                <w:bCs w:val="0"/>
                <w:sz w:val="26"/>
                <w:szCs w:val="26"/>
                <w:lang w:val="kk-KZ"/>
              </w:rPr>
              <w:lastRenderedPageBreak/>
              <w:t>Генерального директора</w:t>
            </w:r>
            <w:r w:rsidRPr="0034157A">
              <w:rPr>
                <w:b w:val="0"/>
                <w:bCs w:val="0"/>
                <w:sz w:val="26"/>
                <w:szCs w:val="26"/>
              </w:rPr>
              <w:t>,</w:t>
            </w:r>
            <w:r w:rsidR="00DA22C5" w:rsidRPr="0034157A">
              <w:rPr>
                <w:b w:val="0"/>
                <w:bCs w:val="0"/>
                <w:sz w:val="26"/>
                <w:szCs w:val="26"/>
              </w:rPr>
              <w:t xml:space="preserve"> Руководители СП,</w:t>
            </w:r>
            <w:r w:rsidRPr="0034157A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34157A">
              <w:rPr>
                <w:b w:val="0"/>
                <w:bCs w:val="0"/>
                <w:sz w:val="26"/>
                <w:szCs w:val="26"/>
                <w:lang w:val="en-US"/>
              </w:rPr>
              <w:t>HR</w:t>
            </w:r>
            <w:r w:rsidRPr="0034157A">
              <w:rPr>
                <w:b w:val="0"/>
                <w:bCs w:val="0"/>
                <w:sz w:val="26"/>
                <w:szCs w:val="26"/>
              </w:rPr>
              <w:t>-менеджер</w:t>
            </w:r>
            <w:r w:rsidRPr="0034157A">
              <w:rPr>
                <w:b w:val="0"/>
                <w:bCs w:val="0"/>
                <w:sz w:val="26"/>
                <w:szCs w:val="26"/>
                <w:lang w:val="kk-KZ"/>
              </w:rPr>
              <w:t xml:space="preserve"> </w:t>
            </w:r>
            <w:r w:rsidRPr="0034157A">
              <w:rPr>
                <w:b w:val="0"/>
                <w:bCs w:val="0"/>
                <w:sz w:val="26"/>
                <w:szCs w:val="26"/>
              </w:rPr>
              <w:t>ТОО «Технопарк «Алатау»</w:t>
            </w:r>
          </w:p>
        </w:tc>
        <w:tc>
          <w:tcPr>
            <w:tcW w:w="1701" w:type="dxa"/>
          </w:tcPr>
          <w:p w14:paraId="25FA012F" w14:textId="66F7CC31" w:rsidR="006D0A2B" w:rsidRPr="0034157A" w:rsidRDefault="00DB73ED" w:rsidP="006D0A2B">
            <w:pPr>
              <w:pStyle w:val="20"/>
              <w:spacing w:after="0"/>
              <w:jc w:val="center"/>
              <w:rPr>
                <w:bCs w:val="0"/>
                <w:sz w:val="26"/>
                <w:szCs w:val="26"/>
              </w:rPr>
            </w:pPr>
            <w:r w:rsidRPr="0034157A">
              <w:rPr>
                <w:bCs w:val="0"/>
                <w:sz w:val="26"/>
                <w:szCs w:val="26"/>
              </w:rPr>
              <w:lastRenderedPageBreak/>
              <w:t xml:space="preserve">Постоянно </w:t>
            </w:r>
          </w:p>
        </w:tc>
      </w:tr>
      <w:tr w:rsidR="00DB73ED" w:rsidRPr="0034157A" w14:paraId="352F2093" w14:textId="77777777" w:rsidTr="0034157A">
        <w:tc>
          <w:tcPr>
            <w:tcW w:w="710" w:type="dxa"/>
            <w:shd w:val="clear" w:color="auto" w:fill="D9D9D9" w:themeFill="background1" w:themeFillShade="D9"/>
          </w:tcPr>
          <w:p w14:paraId="17282FB4" w14:textId="7140AA06" w:rsidR="00DB73ED" w:rsidRPr="008E5365" w:rsidRDefault="00DB73ED" w:rsidP="006D0A2B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8E5365">
              <w:rPr>
                <w:sz w:val="26"/>
                <w:szCs w:val="26"/>
              </w:rPr>
              <w:lastRenderedPageBreak/>
              <w:t>1</w:t>
            </w:r>
            <w:r w:rsidR="008E5365" w:rsidRPr="008E5365">
              <w:rPr>
                <w:sz w:val="26"/>
                <w:szCs w:val="26"/>
              </w:rPr>
              <w:t>3</w:t>
            </w:r>
            <w:r w:rsidRPr="008E5365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14:paraId="3B8FF6CE" w14:textId="77777777" w:rsidR="00DB73ED" w:rsidRPr="0034157A" w:rsidRDefault="00DB73ED" w:rsidP="00DB73ED">
            <w:pPr>
              <w:ind w:firstLine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Структурным подразделениям Товарищества - инициаторам закупок, своевременно инициировать процедуры закупок согласно Плана закупок товаров, работ и услуг.</w:t>
            </w:r>
          </w:p>
          <w:p w14:paraId="1CFC0DD6" w14:textId="77777777" w:rsidR="00DB73ED" w:rsidRPr="0034157A" w:rsidRDefault="00DB73ED" w:rsidP="00DB73ED">
            <w:pPr>
              <w:ind w:firstLine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случаи отсутствия целесообразности в закупках, своевременно вносить изменения в План закупок.</w:t>
            </w:r>
          </w:p>
          <w:p w14:paraId="7BBACB9E" w14:textId="77777777" w:rsidR="00DB73ED" w:rsidRPr="0034157A" w:rsidRDefault="00DB73ED" w:rsidP="00DB73ED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</w:tcPr>
          <w:p w14:paraId="3E6BD9AD" w14:textId="77777777" w:rsidR="00FF017F" w:rsidRDefault="00FF017F" w:rsidP="00FF017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157A">
              <w:rPr>
                <w:rFonts w:ascii="Times New Roman" w:hAnsi="Times New Roman"/>
                <w:sz w:val="26"/>
                <w:szCs w:val="26"/>
                <w:lang w:val="kk-KZ"/>
              </w:rPr>
              <w:t>Генеральному директору,</w:t>
            </w:r>
            <w:r w:rsidRPr="0034157A">
              <w:rPr>
                <w:rFonts w:ascii="Times New Roman" w:hAnsi="Times New Roman"/>
                <w:sz w:val="26"/>
                <w:szCs w:val="26"/>
              </w:rPr>
              <w:t xml:space="preserve"> отделу правового и административного обеспечения, </w:t>
            </w:r>
            <w:r w:rsidRPr="0034157A">
              <w:rPr>
                <w:rFonts w:ascii="Times New Roman" w:hAnsi="Times New Roman"/>
                <w:sz w:val="26"/>
                <w:szCs w:val="26"/>
                <w:lang w:val="en-US"/>
              </w:rPr>
              <w:t>HR</w:t>
            </w:r>
            <w:r w:rsidRPr="0034157A">
              <w:rPr>
                <w:rFonts w:ascii="Times New Roman" w:hAnsi="Times New Roman"/>
                <w:sz w:val="26"/>
                <w:szCs w:val="26"/>
              </w:rPr>
              <w:t>-менеджеру</w:t>
            </w:r>
            <w:r w:rsidRPr="0034157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34157A">
              <w:rPr>
                <w:rFonts w:ascii="Times New Roman" w:hAnsi="Times New Roman"/>
                <w:sz w:val="26"/>
                <w:szCs w:val="26"/>
              </w:rPr>
              <w:t xml:space="preserve">ТОО «Технопарк «Алатау»: </w:t>
            </w:r>
          </w:p>
          <w:p w14:paraId="0FD8FD66" w14:textId="6C5A87A7" w:rsidR="00FF017F" w:rsidRPr="00FF017F" w:rsidRDefault="00FF017F" w:rsidP="00FF017F">
            <w:pPr>
              <w:pStyle w:val="a6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6"/>
                <w:szCs w:val="26"/>
                <w:lang w:val="ru-KZ"/>
              </w:rPr>
            </w:pPr>
            <w:r w:rsidRPr="00FF017F">
              <w:rPr>
                <w:rFonts w:ascii="Times New Roman" w:hAnsi="Times New Roman"/>
                <w:sz w:val="26"/>
                <w:szCs w:val="26"/>
                <w:lang w:val="ru-KZ"/>
              </w:rPr>
              <w:t>Обеспечить полную прозрачность и документальную обоснованность всех этапов закупочного процесса.</w:t>
            </w:r>
          </w:p>
          <w:p w14:paraId="127DD892" w14:textId="5A19C36D" w:rsidR="00FF017F" w:rsidRPr="00FF017F" w:rsidRDefault="00FF017F" w:rsidP="00FF017F">
            <w:pPr>
              <w:pStyle w:val="a6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6"/>
                <w:szCs w:val="26"/>
                <w:lang w:val="ru-KZ"/>
              </w:rPr>
            </w:pPr>
            <w:r w:rsidRPr="00FF017F">
              <w:rPr>
                <w:rFonts w:ascii="Times New Roman" w:hAnsi="Times New Roman"/>
                <w:sz w:val="26"/>
                <w:szCs w:val="26"/>
                <w:lang w:val="ru-KZ"/>
              </w:rPr>
              <w:t>Регулярно проводить внутренние проверки и анализ закупок на предмет наличия коррупционных признаков.</w:t>
            </w:r>
          </w:p>
          <w:p w14:paraId="00EA25F5" w14:textId="0EF6B4A7" w:rsidR="00FF017F" w:rsidRPr="00FF017F" w:rsidRDefault="00FF017F" w:rsidP="00FF017F">
            <w:pPr>
              <w:pStyle w:val="a6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6"/>
                <w:szCs w:val="26"/>
                <w:lang w:val="ru-KZ"/>
              </w:rPr>
            </w:pPr>
            <w:r w:rsidRPr="00FF017F">
              <w:rPr>
                <w:rFonts w:ascii="Times New Roman" w:hAnsi="Times New Roman"/>
                <w:sz w:val="26"/>
                <w:szCs w:val="26"/>
                <w:lang w:val="ru-KZ"/>
              </w:rPr>
              <w:lastRenderedPageBreak/>
              <w:t>Усилить контроль за изменениями в Плане закупок, включая обязательное документальное обоснование и согласование на всех уровнях.</w:t>
            </w:r>
          </w:p>
          <w:p w14:paraId="4822690B" w14:textId="1E92ED05" w:rsidR="00DB73ED" w:rsidRPr="0034157A" w:rsidRDefault="00DB73ED" w:rsidP="00FF017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B2497CC" w14:textId="77777777" w:rsidR="00DB73ED" w:rsidRPr="0034157A" w:rsidRDefault="00DB73ED" w:rsidP="006D0A2B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127" w:type="dxa"/>
          </w:tcPr>
          <w:p w14:paraId="75E04DEA" w14:textId="3176FEFE" w:rsidR="00DB73ED" w:rsidRPr="0034157A" w:rsidRDefault="00D629E9" w:rsidP="00815CAA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  <w:r w:rsidRPr="0034157A">
              <w:rPr>
                <w:b w:val="0"/>
                <w:bCs w:val="0"/>
                <w:sz w:val="26"/>
                <w:szCs w:val="26"/>
                <w:lang w:val="kk-KZ"/>
              </w:rPr>
              <w:t>Генеральный директор,</w:t>
            </w:r>
            <w:r w:rsidRPr="0034157A">
              <w:rPr>
                <w:b w:val="0"/>
                <w:bCs w:val="0"/>
                <w:sz w:val="26"/>
                <w:szCs w:val="26"/>
              </w:rPr>
              <w:t xml:space="preserve"> отдел правового и административного обеспечения ТОО «Технопарк «Алатау»</w:t>
            </w:r>
          </w:p>
        </w:tc>
        <w:tc>
          <w:tcPr>
            <w:tcW w:w="1701" w:type="dxa"/>
          </w:tcPr>
          <w:p w14:paraId="3919FDEC" w14:textId="18AD5ECB" w:rsidR="00DB73ED" w:rsidRPr="0034157A" w:rsidRDefault="00D629E9" w:rsidP="006D0A2B">
            <w:pPr>
              <w:pStyle w:val="20"/>
              <w:spacing w:after="0"/>
              <w:jc w:val="center"/>
              <w:rPr>
                <w:bCs w:val="0"/>
                <w:sz w:val="26"/>
                <w:szCs w:val="26"/>
              </w:rPr>
            </w:pPr>
            <w:r w:rsidRPr="0034157A">
              <w:rPr>
                <w:bCs w:val="0"/>
                <w:sz w:val="26"/>
                <w:szCs w:val="26"/>
              </w:rPr>
              <w:t xml:space="preserve">Постоянно </w:t>
            </w:r>
          </w:p>
        </w:tc>
      </w:tr>
    </w:tbl>
    <w:p w14:paraId="4D66940B" w14:textId="77777777" w:rsidR="00945571" w:rsidRDefault="00945571" w:rsidP="00516136">
      <w:pPr>
        <w:rPr>
          <w:rFonts w:ascii="Times New Roman" w:hAnsi="Times New Roman"/>
          <w:i/>
          <w:sz w:val="22"/>
          <w:szCs w:val="22"/>
        </w:rPr>
      </w:pPr>
    </w:p>
    <w:p w14:paraId="5F58485A" w14:textId="456CB226" w:rsidR="00220E26" w:rsidRDefault="00220E26" w:rsidP="00516136">
      <w:pPr>
        <w:rPr>
          <w:rFonts w:ascii="Times New Roman" w:hAnsi="Times New Roman"/>
          <w:i/>
          <w:sz w:val="22"/>
          <w:szCs w:val="22"/>
        </w:rPr>
      </w:pPr>
      <w:r w:rsidRPr="006C6B5B">
        <w:rPr>
          <w:rFonts w:ascii="Times New Roman" w:hAnsi="Times New Roman"/>
          <w:i/>
          <w:sz w:val="22"/>
          <w:szCs w:val="22"/>
        </w:rPr>
        <w:t>Контроль по исполнению</w:t>
      </w:r>
      <w:r w:rsidR="00415564" w:rsidRPr="006C6B5B">
        <w:rPr>
          <w:rFonts w:ascii="Times New Roman" w:hAnsi="Times New Roman"/>
          <w:i/>
          <w:sz w:val="22"/>
          <w:szCs w:val="22"/>
        </w:rPr>
        <w:t xml:space="preserve"> плана мероприятий возложить </w:t>
      </w:r>
      <w:r w:rsidR="00945571">
        <w:rPr>
          <w:rFonts w:ascii="Times New Roman" w:hAnsi="Times New Roman"/>
          <w:i/>
          <w:sz w:val="22"/>
          <w:szCs w:val="22"/>
        </w:rPr>
        <w:t xml:space="preserve">на комплаенс-офицера. </w:t>
      </w:r>
    </w:p>
    <w:p w14:paraId="75FB248F" w14:textId="3EB66A1A" w:rsidR="00AD5099" w:rsidRPr="00D82C2D" w:rsidRDefault="00AD5099" w:rsidP="00516136">
      <w:pPr>
        <w:rPr>
          <w:rFonts w:ascii="Times New Roman" w:hAnsi="Times New Roman"/>
          <w:i/>
        </w:rPr>
      </w:pPr>
    </w:p>
    <w:p w14:paraId="41693093" w14:textId="77777777" w:rsidR="006C6B5B" w:rsidRPr="00D82C2D" w:rsidRDefault="006C6B5B" w:rsidP="006C6B5B">
      <w:pPr>
        <w:pStyle w:val="1"/>
        <w:spacing w:line="240" w:lineRule="auto"/>
        <w:jc w:val="both"/>
        <w:rPr>
          <w:sz w:val="24"/>
          <w:szCs w:val="24"/>
        </w:rPr>
      </w:pPr>
    </w:p>
    <w:bookmarkEnd w:id="0"/>
    <w:p w14:paraId="1A8D24EA" w14:textId="19BC5ACE" w:rsidR="00FC2374" w:rsidRPr="00D82C2D" w:rsidRDefault="00FC2374" w:rsidP="006C6B5B">
      <w:pPr>
        <w:pStyle w:val="1"/>
        <w:spacing w:line="240" w:lineRule="auto"/>
        <w:jc w:val="both"/>
        <w:rPr>
          <w:sz w:val="24"/>
          <w:szCs w:val="24"/>
        </w:rPr>
      </w:pPr>
    </w:p>
    <w:sectPr w:rsidR="00FC2374" w:rsidRPr="00D82C2D" w:rsidSect="00430605">
      <w:pgSz w:w="16838" w:h="11906" w:orient="landscape"/>
      <w:pgMar w:top="568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83E"/>
    <w:multiLevelType w:val="multilevel"/>
    <w:tmpl w:val="B01A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D519A"/>
    <w:multiLevelType w:val="hybridMultilevel"/>
    <w:tmpl w:val="ADA87FFC"/>
    <w:lvl w:ilvl="0" w:tplc="E2206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315143"/>
    <w:multiLevelType w:val="multilevel"/>
    <w:tmpl w:val="FF1EC8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457C3B"/>
    <w:multiLevelType w:val="multilevel"/>
    <w:tmpl w:val="30102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9845E6"/>
    <w:multiLevelType w:val="hybridMultilevel"/>
    <w:tmpl w:val="952A1A58"/>
    <w:lvl w:ilvl="0" w:tplc="1892DC4A">
      <w:start w:val="12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09856891"/>
    <w:multiLevelType w:val="hybridMultilevel"/>
    <w:tmpl w:val="8440327A"/>
    <w:lvl w:ilvl="0" w:tplc="EE8639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202123"/>
    <w:multiLevelType w:val="hybridMultilevel"/>
    <w:tmpl w:val="C1846FDE"/>
    <w:lvl w:ilvl="0" w:tplc="36863EA8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1B44748"/>
    <w:multiLevelType w:val="multilevel"/>
    <w:tmpl w:val="999C6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E69A0"/>
    <w:multiLevelType w:val="hybridMultilevel"/>
    <w:tmpl w:val="CA5A54AE"/>
    <w:lvl w:ilvl="0" w:tplc="36863EA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6393A5D"/>
    <w:multiLevelType w:val="hybridMultilevel"/>
    <w:tmpl w:val="87C874E4"/>
    <w:lvl w:ilvl="0" w:tplc="E22068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7571C6B"/>
    <w:multiLevelType w:val="multilevel"/>
    <w:tmpl w:val="A38C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4A7AD9"/>
    <w:multiLevelType w:val="hybridMultilevel"/>
    <w:tmpl w:val="56A2DEF0"/>
    <w:lvl w:ilvl="0" w:tplc="36863E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43425"/>
    <w:multiLevelType w:val="hybridMultilevel"/>
    <w:tmpl w:val="49AE145C"/>
    <w:lvl w:ilvl="0" w:tplc="EE86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53365"/>
    <w:multiLevelType w:val="hybridMultilevel"/>
    <w:tmpl w:val="E6B2CD08"/>
    <w:lvl w:ilvl="0" w:tplc="E2206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A3B20"/>
    <w:multiLevelType w:val="hybridMultilevel"/>
    <w:tmpl w:val="E1400D8A"/>
    <w:lvl w:ilvl="0" w:tplc="E2206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01552"/>
    <w:multiLevelType w:val="hybridMultilevel"/>
    <w:tmpl w:val="5958E3A8"/>
    <w:lvl w:ilvl="0" w:tplc="EE86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232EA"/>
    <w:multiLevelType w:val="hybridMultilevel"/>
    <w:tmpl w:val="0542F5A8"/>
    <w:lvl w:ilvl="0" w:tplc="E2206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F732D"/>
    <w:multiLevelType w:val="multilevel"/>
    <w:tmpl w:val="9274E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E5512C"/>
    <w:multiLevelType w:val="multilevel"/>
    <w:tmpl w:val="96FA8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B27654"/>
    <w:multiLevelType w:val="hybridMultilevel"/>
    <w:tmpl w:val="69929336"/>
    <w:lvl w:ilvl="0" w:tplc="E2206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BE22623"/>
    <w:multiLevelType w:val="hybridMultilevel"/>
    <w:tmpl w:val="A1F84C0E"/>
    <w:lvl w:ilvl="0" w:tplc="E2206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6D7B52"/>
    <w:multiLevelType w:val="hybridMultilevel"/>
    <w:tmpl w:val="858E2E2A"/>
    <w:lvl w:ilvl="0" w:tplc="EE86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0939E0"/>
    <w:multiLevelType w:val="multilevel"/>
    <w:tmpl w:val="F9C49C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256B76"/>
    <w:multiLevelType w:val="multilevel"/>
    <w:tmpl w:val="83862C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D140A1"/>
    <w:multiLevelType w:val="hybridMultilevel"/>
    <w:tmpl w:val="BA561F4C"/>
    <w:lvl w:ilvl="0" w:tplc="FFFFFFFF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EE8639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31414C53"/>
    <w:multiLevelType w:val="multilevel"/>
    <w:tmpl w:val="AB820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7C5AAD"/>
    <w:multiLevelType w:val="hybridMultilevel"/>
    <w:tmpl w:val="B100CF7A"/>
    <w:lvl w:ilvl="0" w:tplc="EE8639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6AE6166"/>
    <w:multiLevelType w:val="multilevel"/>
    <w:tmpl w:val="95FE94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C81EBE"/>
    <w:multiLevelType w:val="hybridMultilevel"/>
    <w:tmpl w:val="2B90C178"/>
    <w:lvl w:ilvl="0" w:tplc="EE8639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C4E4D97"/>
    <w:multiLevelType w:val="multilevel"/>
    <w:tmpl w:val="E214B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D1E5948"/>
    <w:multiLevelType w:val="multilevel"/>
    <w:tmpl w:val="CD14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00E096A"/>
    <w:multiLevelType w:val="hybridMultilevel"/>
    <w:tmpl w:val="C1C67BD4"/>
    <w:lvl w:ilvl="0" w:tplc="EE86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391C1B"/>
    <w:multiLevelType w:val="hybridMultilevel"/>
    <w:tmpl w:val="C0621ABC"/>
    <w:lvl w:ilvl="0" w:tplc="E22068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6F0211E"/>
    <w:multiLevelType w:val="hybridMultilevel"/>
    <w:tmpl w:val="61B028FA"/>
    <w:lvl w:ilvl="0" w:tplc="36863E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C6A3D"/>
    <w:multiLevelType w:val="hybridMultilevel"/>
    <w:tmpl w:val="08E6C11A"/>
    <w:lvl w:ilvl="0" w:tplc="EE86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CA695B"/>
    <w:multiLevelType w:val="multilevel"/>
    <w:tmpl w:val="6CB83D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ADE668C"/>
    <w:multiLevelType w:val="hybridMultilevel"/>
    <w:tmpl w:val="8B5A93FA"/>
    <w:lvl w:ilvl="0" w:tplc="E22068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4E5F5775"/>
    <w:multiLevelType w:val="hybridMultilevel"/>
    <w:tmpl w:val="EC983A36"/>
    <w:lvl w:ilvl="0" w:tplc="36863EA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4EE57205"/>
    <w:multiLevelType w:val="hybridMultilevel"/>
    <w:tmpl w:val="E0F226E8"/>
    <w:lvl w:ilvl="0" w:tplc="E2206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C22799"/>
    <w:multiLevelType w:val="hybridMultilevel"/>
    <w:tmpl w:val="90A46CD0"/>
    <w:lvl w:ilvl="0" w:tplc="E2206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9C569E"/>
    <w:multiLevelType w:val="hybridMultilevel"/>
    <w:tmpl w:val="4DC4E204"/>
    <w:lvl w:ilvl="0" w:tplc="E22068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56AB2ED3"/>
    <w:multiLevelType w:val="multilevel"/>
    <w:tmpl w:val="2FAE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8DD58D2"/>
    <w:multiLevelType w:val="hybridMultilevel"/>
    <w:tmpl w:val="59D48902"/>
    <w:lvl w:ilvl="0" w:tplc="36863E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193F38"/>
    <w:multiLevelType w:val="multilevel"/>
    <w:tmpl w:val="0C0A5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E453F23"/>
    <w:multiLevelType w:val="multilevel"/>
    <w:tmpl w:val="FD9015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0B12C70"/>
    <w:multiLevelType w:val="hybridMultilevel"/>
    <w:tmpl w:val="80363B04"/>
    <w:lvl w:ilvl="0" w:tplc="2E8E8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6580EA9"/>
    <w:multiLevelType w:val="hybridMultilevel"/>
    <w:tmpl w:val="E36A1568"/>
    <w:lvl w:ilvl="0" w:tplc="FFFFFFFF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EE8639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69E83951"/>
    <w:multiLevelType w:val="multilevel"/>
    <w:tmpl w:val="38466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CFF4D13"/>
    <w:multiLevelType w:val="multilevel"/>
    <w:tmpl w:val="4630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DAD4EEA"/>
    <w:multiLevelType w:val="multilevel"/>
    <w:tmpl w:val="850A50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1825DEA"/>
    <w:multiLevelType w:val="multilevel"/>
    <w:tmpl w:val="2E88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3C63CEA"/>
    <w:multiLevelType w:val="hybridMultilevel"/>
    <w:tmpl w:val="3476EEB4"/>
    <w:lvl w:ilvl="0" w:tplc="EE86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2B2011"/>
    <w:multiLevelType w:val="multilevel"/>
    <w:tmpl w:val="C69E1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C035092"/>
    <w:multiLevelType w:val="hybridMultilevel"/>
    <w:tmpl w:val="670EDC58"/>
    <w:lvl w:ilvl="0" w:tplc="36863E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BD443F"/>
    <w:multiLevelType w:val="hybridMultilevel"/>
    <w:tmpl w:val="C054DED6"/>
    <w:lvl w:ilvl="0" w:tplc="36863EA8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5" w15:restartNumberingAfterBreak="0">
    <w:nsid w:val="7D2558FA"/>
    <w:multiLevelType w:val="multilevel"/>
    <w:tmpl w:val="6D04AA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982385">
    <w:abstractNumId w:val="8"/>
  </w:num>
  <w:num w:numId="2" w16cid:durableId="1992710041">
    <w:abstractNumId w:val="1"/>
  </w:num>
  <w:num w:numId="3" w16cid:durableId="1525705449">
    <w:abstractNumId w:val="9"/>
  </w:num>
  <w:num w:numId="4" w16cid:durableId="1719933737">
    <w:abstractNumId w:val="14"/>
  </w:num>
  <w:num w:numId="5" w16cid:durableId="1248424205">
    <w:abstractNumId w:val="4"/>
  </w:num>
  <w:num w:numId="6" w16cid:durableId="200170729">
    <w:abstractNumId w:val="11"/>
  </w:num>
  <w:num w:numId="7" w16cid:durableId="230964603">
    <w:abstractNumId w:val="6"/>
  </w:num>
  <w:num w:numId="8" w16cid:durableId="1580825972">
    <w:abstractNumId w:val="19"/>
  </w:num>
  <w:num w:numId="9" w16cid:durableId="1071461734">
    <w:abstractNumId w:val="36"/>
  </w:num>
  <w:num w:numId="10" w16cid:durableId="345181373">
    <w:abstractNumId w:val="39"/>
  </w:num>
  <w:num w:numId="11" w16cid:durableId="368383961">
    <w:abstractNumId w:val="20"/>
  </w:num>
  <w:num w:numId="12" w16cid:durableId="1565876776">
    <w:abstractNumId w:val="53"/>
  </w:num>
  <w:num w:numId="13" w16cid:durableId="1790200330">
    <w:abstractNumId w:val="37"/>
  </w:num>
  <w:num w:numId="14" w16cid:durableId="1256742538">
    <w:abstractNumId w:val="33"/>
  </w:num>
  <w:num w:numId="15" w16cid:durableId="2045860185">
    <w:abstractNumId w:val="38"/>
  </w:num>
  <w:num w:numId="16" w16cid:durableId="686753384">
    <w:abstractNumId w:val="13"/>
  </w:num>
  <w:num w:numId="17" w16cid:durableId="654452369">
    <w:abstractNumId w:val="32"/>
  </w:num>
  <w:num w:numId="18" w16cid:durableId="415826765">
    <w:abstractNumId w:val="42"/>
  </w:num>
  <w:num w:numId="19" w16cid:durableId="585384104">
    <w:abstractNumId w:val="16"/>
  </w:num>
  <w:num w:numId="20" w16cid:durableId="789905495">
    <w:abstractNumId w:val="40"/>
  </w:num>
  <w:num w:numId="21" w16cid:durableId="323357712">
    <w:abstractNumId w:val="46"/>
  </w:num>
  <w:num w:numId="22" w16cid:durableId="720397694">
    <w:abstractNumId w:val="24"/>
  </w:num>
  <w:num w:numId="23" w16cid:durableId="1475440568">
    <w:abstractNumId w:val="23"/>
  </w:num>
  <w:num w:numId="24" w16cid:durableId="158694848">
    <w:abstractNumId w:val="50"/>
  </w:num>
  <w:num w:numId="25" w16cid:durableId="568736674">
    <w:abstractNumId w:val="41"/>
  </w:num>
  <w:num w:numId="26" w16cid:durableId="505483296">
    <w:abstractNumId w:val="31"/>
  </w:num>
  <w:num w:numId="27" w16cid:durableId="2000234478">
    <w:abstractNumId w:val="12"/>
  </w:num>
  <w:num w:numId="28" w16cid:durableId="1647394994">
    <w:abstractNumId w:val="0"/>
  </w:num>
  <w:num w:numId="29" w16cid:durableId="1328165745">
    <w:abstractNumId w:val="7"/>
  </w:num>
  <w:num w:numId="30" w16cid:durableId="446581110">
    <w:abstractNumId w:val="52"/>
  </w:num>
  <w:num w:numId="31" w16cid:durableId="221062967">
    <w:abstractNumId w:val="45"/>
  </w:num>
  <w:num w:numId="32" w16cid:durableId="1583952967">
    <w:abstractNumId w:val="28"/>
  </w:num>
  <w:num w:numId="33" w16cid:durableId="1657418759">
    <w:abstractNumId w:val="15"/>
  </w:num>
  <w:num w:numId="34" w16cid:durableId="206070446">
    <w:abstractNumId w:val="25"/>
  </w:num>
  <w:num w:numId="35" w16cid:durableId="767237746">
    <w:abstractNumId w:val="55"/>
  </w:num>
  <w:num w:numId="36" w16cid:durableId="441341739">
    <w:abstractNumId w:val="49"/>
  </w:num>
  <w:num w:numId="37" w16cid:durableId="1461530144">
    <w:abstractNumId w:val="27"/>
  </w:num>
  <w:num w:numId="38" w16cid:durableId="143860185">
    <w:abstractNumId w:val="35"/>
  </w:num>
  <w:num w:numId="39" w16cid:durableId="1337225653">
    <w:abstractNumId w:val="2"/>
  </w:num>
  <w:num w:numId="40" w16cid:durableId="1891114752">
    <w:abstractNumId w:val="54"/>
  </w:num>
  <w:num w:numId="41" w16cid:durableId="2028213003">
    <w:abstractNumId w:val="26"/>
  </w:num>
  <w:num w:numId="42" w16cid:durableId="567114560">
    <w:abstractNumId w:val="30"/>
  </w:num>
  <w:num w:numId="43" w16cid:durableId="1886521275">
    <w:abstractNumId w:val="48"/>
  </w:num>
  <w:num w:numId="44" w16cid:durableId="516233036">
    <w:abstractNumId w:val="47"/>
  </w:num>
  <w:num w:numId="45" w16cid:durableId="1297569373">
    <w:abstractNumId w:val="18"/>
  </w:num>
  <w:num w:numId="46" w16cid:durableId="1829323765">
    <w:abstractNumId w:val="10"/>
  </w:num>
  <w:num w:numId="47" w16cid:durableId="1294672126">
    <w:abstractNumId w:val="17"/>
  </w:num>
  <w:num w:numId="48" w16cid:durableId="1486312542">
    <w:abstractNumId w:val="29"/>
  </w:num>
  <w:num w:numId="49" w16cid:durableId="1012563803">
    <w:abstractNumId w:val="3"/>
  </w:num>
  <w:num w:numId="50" w16cid:durableId="1506749245">
    <w:abstractNumId w:val="5"/>
  </w:num>
  <w:num w:numId="51" w16cid:durableId="986713336">
    <w:abstractNumId w:val="21"/>
  </w:num>
  <w:num w:numId="52" w16cid:durableId="233206984">
    <w:abstractNumId w:val="22"/>
  </w:num>
  <w:num w:numId="53" w16cid:durableId="1757248116">
    <w:abstractNumId w:val="44"/>
  </w:num>
  <w:num w:numId="54" w16cid:durableId="1484850717">
    <w:abstractNumId w:val="34"/>
  </w:num>
  <w:num w:numId="55" w16cid:durableId="1295863735">
    <w:abstractNumId w:val="51"/>
  </w:num>
  <w:num w:numId="56" w16cid:durableId="887035510">
    <w:abstractNumId w:val="4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4B"/>
    <w:rsid w:val="000203F0"/>
    <w:rsid w:val="00021D23"/>
    <w:rsid w:val="00041BEA"/>
    <w:rsid w:val="000645C0"/>
    <w:rsid w:val="00084BF4"/>
    <w:rsid w:val="000A6FA2"/>
    <w:rsid w:val="00160C66"/>
    <w:rsid w:val="0018241D"/>
    <w:rsid w:val="00192178"/>
    <w:rsid w:val="00193544"/>
    <w:rsid w:val="001A1CE6"/>
    <w:rsid w:val="001B0BAD"/>
    <w:rsid w:val="001B5D26"/>
    <w:rsid w:val="001E4D2C"/>
    <w:rsid w:val="002015E4"/>
    <w:rsid w:val="00220E26"/>
    <w:rsid w:val="00231BA5"/>
    <w:rsid w:val="00265289"/>
    <w:rsid w:val="00291393"/>
    <w:rsid w:val="002C7DAE"/>
    <w:rsid w:val="0030415D"/>
    <w:rsid w:val="003276E5"/>
    <w:rsid w:val="0034157A"/>
    <w:rsid w:val="0034360B"/>
    <w:rsid w:val="003601D0"/>
    <w:rsid w:val="00382AD3"/>
    <w:rsid w:val="003A3AF4"/>
    <w:rsid w:val="003A4C23"/>
    <w:rsid w:val="004028F4"/>
    <w:rsid w:val="00410173"/>
    <w:rsid w:val="00415564"/>
    <w:rsid w:val="00430605"/>
    <w:rsid w:val="0044251C"/>
    <w:rsid w:val="004464E0"/>
    <w:rsid w:val="00467E05"/>
    <w:rsid w:val="004A4B32"/>
    <w:rsid w:val="004A537B"/>
    <w:rsid w:val="004D6D03"/>
    <w:rsid w:val="004E345B"/>
    <w:rsid w:val="00514B8D"/>
    <w:rsid w:val="00516136"/>
    <w:rsid w:val="005169AE"/>
    <w:rsid w:val="00526BEC"/>
    <w:rsid w:val="00552BF7"/>
    <w:rsid w:val="005C4061"/>
    <w:rsid w:val="005F1D7E"/>
    <w:rsid w:val="00661748"/>
    <w:rsid w:val="00664FED"/>
    <w:rsid w:val="006C6057"/>
    <w:rsid w:val="006C6B5B"/>
    <w:rsid w:val="006D0A2B"/>
    <w:rsid w:val="006E3BD6"/>
    <w:rsid w:val="00714B84"/>
    <w:rsid w:val="00746031"/>
    <w:rsid w:val="0078292B"/>
    <w:rsid w:val="0079153E"/>
    <w:rsid w:val="00815CAA"/>
    <w:rsid w:val="008275FA"/>
    <w:rsid w:val="008336A7"/>
    <w:rsid w:val="00880526"/>
    <w:rsid w:val="008B4BCB"/>
    <w:rsid w:val="008E5365"/>
    <w:rsid w:val="009056E8"/>
    <w:rsid w:val="009306F9"/>
    <w:rsid w:val="009351CB"/>
    <w:rsid w:val="00945571"/>
    <w:rsid w:val="00957129"/>
    <w:rsid w:val="00985E96"/>
    <w:rsid w:val="0099673D"/>
    <w:rsid w:val="009A20C9"/>
    <w:rsid w:val="009F64A1"/>
    <w:rsid w:val="00A31376"/>
    <w:rsid w:val="00A37A0E"/>
    <w:rsid w:val="00A67B04"/>
    <w:rsid w:val="00A741D5"/>
    <w:rsid w:val="00A96D8C"/>
    <w:rsid w:val="00A97EF7"/>
    <w:rsid w:val="00AA579C"/>
    <w:rsid w:val="00AB78C5"/>
    <w:rsid w:val="00AC3784"/>
    <w:rsid w:val="00AC5077"/>
    <w:rsid w:val="00AD5099"/>
    <w:rsid w:val="00B0337E"/>
    <w:rsid w:val="00B05E91"/>
    <w:rsid w:val="00B5486A"/>
    <w:rsid w:val="00BE2B5A"/>
    <w:rsid w:val="00BF48F1"/>
    <w:rsid w:val="00C23043"/>
    <w:rsid w:val="00C35B86"/>
    <w:rsid w:val="00C4284B"/>
    <w:rsid w:val="00C538C0"/>
    <w:rsid w:val="00C77DB9"/>
    <w:rsid w:val="00C848C2"/>
    <w:rsid w:val="00CA6A80"/>
    <w:rsid w:val="00CC2CBA"/>
    <w:rsid w:val="00CD7F4B"/>
    <w:rsid w:val="00CE770B"/>
    <w:rsid w:val="00CF04B1"/>
    <w:rsid w:val="00D33B79"/>
    <w:rsid w:val="00D360CC"/>
    <w:rsid w:val="00D530FD"/>
    <w:rsid w:val="00D629E9"/>
    <w:rsid w:val="00D82C2D"/>
    <w:rsid w:val="00DA22C5"/>
    <w:rsid w:val="00DB728B"/>
    <w:rsid w:val="00DB73ED"/>
    <w:rsid w:val="00E07767"/>
    <w:rsid w:val="00E25581"/>
    <w:rsid w:val="00E370D5"/>
    <w:rsid w:val="00E51B9A"/>
    <w:rsid w:val="00E650FB"/>
    <w:rsid w:val="00E77B6E"/>
    <w:rsid w:val="00E81B5F"/>
    <w:rsid w:val="00EB1707"/>
    <w:rsid w:val="00EC035B"/>
    <w:rsid w:val="00EC64E9"/>
    <w:rsid w:val="00EF3D32"/>
    <w:rsid w:val="00F35A6C"/>
    <w:rsid w:val="00F623A9"/>
    <w:rsid w:val="00F9037F"/>
    <w:rsid w:val="00FB79A1"/>
    <w:rsid w:val="00FC2374"/>
    <w:rsid w:val="00FC2DFB"/>
    <w:rsid w:val="00FD3947"/>
    <w:rsid w:val="00FF017F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C513"/>
  <w15:chartTrackingRefBased/>
  <w15:docId w15:val="{66371CA4-62B0-41B5-A522-88557E69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6A7"/>
    <w:pPr>
      <w:spacing w:after="0" w:line="240" w:lineRule="auto"/>
    </w:pPr>
    <w:rPr>
      <w:rFonts w:eastAsiaTheme="minorEastAsia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8336A7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8336A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qFormat/>
    <w:rsid w:val="008336A7"/>
    <w:pPr>
      <w:spacing w:line="276" w:lineRule="auto"/>
    </w:pPr>
    <w:rPr>
      <w:rFonts w:ascii="Times New Roman" w:eastAsia="Times New Roman" w:hAnsi="Times New Roman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336A7"/>
    <w:pPr>
      <w:spacing w:after="80"/>
    </w:pPr>
    <w:rPr>
      <w:rFonts w:ascii="Times New Roman" w:eastAsia="Times New Roman" w:hAnsi="Times New Roman"/>
      <w:b/>
      <w:bCs/>
      <w:sz w:val="28"/>
      <w:szCs w:val="28"/>
      <w:lang w:eastAsia="en-US" w:bidi="ar-SA"/>
    </w:rPr>
  </w:style>
  <w:style w:type="paragraph" w:styleId="a4">
    <w:name w:val="No Spacing"/>
    <w:basedOn w:val="a"/>
    <w:uiPriority w:val="1"/>
    <w:qFormat/>
    <w:rsid w:val="008336A7"/>
    <w:rPr>
      <w:szCs w:val="32"/>
    </w:rPr>
  </w:style>
  <w:style w:type="table" w:styleId="a5">
    <w:name w:val="Table Grid"/>
    <w:basedOn w:val="a1"/>
    <w:uiPriority w:val="59"/>
    <w:rsid w:val="008336A7"/>
    <w:pPr>
      <w:spacing w:after="0" w:line="240" w:lineRule="auto"/>
    </w:pPr>
    <w:rPr>
      <w:rFonts w:eastAsiaTheme="minorEastAsia" w:cs="Times New Roman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маркированный,Heading1,Colorful List - Accent 11,ненум_список,List Paragraph,Bullet List,FooterText,numbered,Numbered List Paragraph,123 List Paragraph,Body,Bullets,References,List_Paragraph,Multilevel para_II,List Paragraph1,Абзац списка1"/>
    <w:basedOn w:val="a"/>
    <w:link w:val="a7"/>
    <w:uiPriority w:val="34"/>
    <w:qFormat/>
    <w:rsid w:val="0079153E"/>
    <w:pPr>
      <w:ind w:left="720"/>
      <w:contextualSpacing/>
    </w:pPr>
  </w:style>
  <w:style w:type="character" w:customStyle="1" w:styleId="a7">
    <w:name w:val="Абзац списка Знак"/>
    <w:aliases w:val="маркированный Знак,Heading1 Знак,Colorful List - Accent 11 Знак,ненум_список Знак,List Paragraph Знак,Bullet List Знак,FooterText Знак,numbered Знак,Numbered List Paragraph Знак,123 List Paragraph Знак,Body Знак,Bullets Знак"/>
    <w:link w:val="a6"/>
    <w:uiPriority w:val="34"/>
    <w:qFormat/>
    <w:locked/>
    <w:rsid w:val="0079153E"/>
    <w:rPr>
      <w:rFonts w:eastAsiaTheme="minorEastAsia" w:cs="Times New Roman"/>
      <w:sz w:val="24"/>
      <w:szCs w:val="24"/>
      <w:lang w:eastAsia="ru-RU" w:bidi="ru-RU"/>
    </w:rPr>
  </w:style>
  <w:style w:type="paragraph" w:styleId="a8">
    <w:name w:val="Revision"/>
    <w:hidden/>
    <w:uiPriority w:val="99"/>
    <w:semiHidden/>
    <w:rsid w:val="00A37A0E"/>
    <w:pPr>
      <w:spacing w:after="0" w:line="240" w:lineRule="auto"/>
    </w:pPr>
    <w:rPr>
      <w:rFonts w:eastAsiaTheme="minorEastAsia" w:cs="Times New Roman"/>
      <w:sz w:val="24"/>
      <w:szCs w:val="24"/>
      <w:lang w:eastAsia="ru-RU" w:bidi="ru-RU"/>
    </w:rPr>
  </w:style>
  <w:style w:type="paragraph" w:customStyle="1" w:styleId="Default">
    <w:name w:val="Default"/>
    <w:rsid w:val="00664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xxmsonormal">
    <w:name w:val="x_xmsonormal"/>
    <w:basedOn w:val="a"/>
    <w:rsid w:val="0034360B"/>
    <w:rPr>
      <w:rFonts w:ascii="Calibri" w:eastAsiaTheme="minorHAnsi" w:hAnsi="Calibri" w:cs="Calibri"/>
      <w:sz w:val="22"/>
      <w:szCs w:val="22"/>
      <w:lang w:bidi="ar-SA"/>
    </w:rPr>
  </w:style>
  <w:style w:type="character" w:customStyle="1" w:styleId="a9">
    <w:name w:val="Подпись к картинке_"/>
    <w:basedOn w:val="a0"/>
    <w:link w:val="aa"/>
    <w:rsid w:val="00C4284B"/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картинке"/>
    <w:basedOn w:val="a"/>
    <w:link w:val="a9"/>
    <w:rsid w:val="00C4284B"/>
    <w:rPr>
      <w:rFonts w:ascii="Times New Roman" w:eastAsia="Times New Roman" w:hAnsi="Times New Roman"/>
      <w:b/>
      <w:bCs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70793-F627-493C-A4CD-DE9804BB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22</Pages>
  <Words>4018</Words>
  <Characters>22904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Самат Оспанов</dc:creator>
  <cp:keywords/>
  <dc:description/>
  <cp:lastModifiedBy>Самат Оспанов</cp:lastModifiedBy>
  <cp:revision>91</cp:revision>
  <dcterms:created xsi:type="dcterms:W3CDTF">2024-04-11T01:10:00Z</dcterms:created>
  <dcterms:modified xsi:type="dcterms:W3CDTF">2025-05-06T05:17:00Z</dcterms:modified>
</cp:coreProperties>
</file>